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647E35" w14:textId="00778643" w:rsidR="00FD75AC" w:rsidRPr="00D225CE" w:rsidRDefault="00FD75AC" w:rsidP="00FD75AC">
      <w:pPr>
        <w:tabs>
          <w:tab w:val="left" w:pos="1985"/>
        </w:tabs>
        <w:spacing w:after="0"/>
        <w:jc w:val="both"/>
        <w:rPr>
          <w:rFonts w:ascii="Arial" w:hAnsi="Arial" w:cs="Arial"/>
          <w:b/>
          <w:sz w:val="24"/>
          <w:lang w:val="en-US"/>
        </w:rPr>
      </w:pPr>
      <w:r>
        <w:rPr>
          <w:rFonts w:ascii="Arial" w:hAnsi="Arial" w:cs="Arial"/>
          <w:b/>
          <w:sz w:val="24"/>
          <w:szCs w:val="24"/>
        </w:rPr>
        <w:t>3GPP TSG-RAN WG1</w:t>
      </w:r>
      <w:r w:rsidRPr="003D2895">
        <w:rPr>
          <w:rFonts w:ascii="Arial" w:hAnsi="Arial" w:cs="Arial"/>
          <w:b/>
          <w:sz w:val="24"/>
          <w:szCs w:val="24"/>
        </w:rPr>
        <w:t xml:space="preserve"> #</w:t>
      </w:r>
      <w:r w:rsidR="0031586B">
        <w:rPr>
          <w:rFonts w:ascii="Arial" w:hAnsi="Arial" w:cs="Arial"/>
          <w:b/>
          <w:sz w:val="24"/>
          <w:szCs w:val="24"/>
          <w:lang w:eastAsia="ja-JP"/>
        </w:rPr>
        <w:t>84bis</w:t>
      </w:r>
      <w:r>
        <w:rPr>
          <w:rFonts w:ascii="Arial" w:hAnsi="Arial" w:cs="Arial"/>
          <w:b/>
          <w:sz w:val="24"/>
          <w:szCs w:val="24"/>
          <w:lang w:eastAsia="ja-JP"/>
        </w:rPr>
        <w:t xml:space="preserve">  </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w:t>
      </w:r>
      <w:r w:rsidR="0031586B">
        <w:rPr>
          <w:rFonts w:ascii="Arial" w:hAnsi="Arial" w:cs="Arial"/>
          <w:b/>
          <w:sz w:val="24"/>
          <w:lang w:val="en-US"/>
        </w:rPr>
        <w:t xml:space="preserve">                      </w:t>
      </w:r>
      <w:r w:rsidR="00080D68" w:rsidRPr="00080D68">
        <w:rPr>
          <w:rFonts w:ascii="Arial" w:hAnsi="Arial" w:cs="Arial"/>
          <w:b/>
          <w:sz w:val="24"/>
          <w:lang w:val="en-US"/>
        </w:rPr>
        <w:t>R1-162380</w:t>
      </w:r>
      <w:r w:rsidR="00080D68" w:rsidRPr="00080D68" w:rsidDel="00080D68">
        <w:rPr>
          <w:rFonts w:ascii="Arial" w:hAnsi="Arial" w:cs="Arial"/>
          <w:b/>
          <w:sz w:val="24"/>
          <w:lang w:val="en-US"/>
        </w:rPr>
        <w:t xml:space="preserve"> </w:t>
      </w:r>
    </w:p>
    <w:p w14:paraId="224A9969" w14:textId="712ADBDB" w:rsidR="00FD75AC" w:rsidRPr="00333A67" w:rsidRDefault="0031586B" w:rsidP="00FD75AC">
      <w:pPr>
        <w:pStyle w:val="Header"/>
        <w:tabs>
          <w:tab w:val="right" w:pos="9781"/>
          <w:tab w:val="right" w:pos="13323"/>
        </w:tabs>
        <w:outlineLvl w:val="0"/>
        <w:rPr>
          <w:rFonts w:cs="Arial"/>
          <w:noProof w:val="0"/>
          <w:sz w:val="24"/>
          <w:szCs w:val="24"/>
          <w:lang w:val="en-GB" w:eastAsia="ja-JP"/>
        </w:rPr>
      </w:pPr>
      <w:r>
        <w:rPr>
          <w:rFonts w:cs="Arial"/>
          <w:noProof w:val="0"/>
          <w:sz w:val="24"/>
          <w:szCs w:val="24"/>
          <w:lang w:val="en-GB" w:eastAsia="ja-JP"/>
        </w:rPr>
        <w:t>Busan</w:t>
      </w:r>
      <w:r w:rsidR="00FD75AC" w:rsidRPr="00333A67">
        <w:rPr>
          <w:rFonts w:cs="Arial"/>
          <w:noProof w:val="0"/>
          <w:sz w:val="24"/>
          <w:szCs w:val="24"/>
          <w:lang w:val="en-GB" w:eastAsia="ja-JP"/>
        </w:rPr>
        <w:t xml:space="preserve">, </w:t>
      </w:r>
      <w:r>
        <w:rPr>
          <w:rFonts w:cs="Arial"/>
          <w:noProof w:val="0"/>
          <w:sz w:val="24"/>
          <w:szCs w:val="24"/>
          <w:lang w:val="en-GB" w:eastAsia="ja-JP"/>
        </w:rPr>
        <w:t>South Korea, 11 – 15</w:t>
      </w:r>
      <w:r w:rsidR="00FD75AC" w:rsidRPr="00333A67">
        <w:rPr>
          <w:rFonts w:cs="Arial"/>
          <w:noProof w:val="0"/>
          <w:sz w:val="24"/>
          <w:szCs w:val="24"/>
          <w:lang w:val="en-GB" w:eastAsia="ja-JP"/>
        </w:rPr>
        <w:t xml:space="preserve"> </w:t>
      </w:r>
      <w:r>
        <w:rPr>
          <w:rFonts w:cs="Arial"/>
          <w:noProof w:val="0"/>
          <w:sz w:val="24"/>
          <w:szCs w:val="24"/>
          <w:lang w:val="en-GB" w:eastAsia="ja-JP"/>
        </w:rPr>
        <w:t>April</w:t>
      </w:r>
      <w:r w:rsidR="00FD75AC" w:rsidRPr="00333A67">
        <w:rPr>
          <w:rFonts w:cs="Arial"/>
          <w:noProof w:val="0"/>
          <w:sz w:val="24"/>
          <w:szCs w:val="24"/>
          <w:lang w:val="en-GB" w:eastAsia="ja-JP"/>
        </w:rPr>
        <w:t>, 2016</w:t>
      </w:r>
    </w:p>
    <w:p w14:paraId="22EC290A" w14:textId="77777777" w:rsidR="00691D23" w:rsidRDefault="00691D23" w:rsidP="00691D23">
      <w:pPr>
        <w:tabs>
          <w:tab w:val="left" w:pos="1985"/>
        </w:tabs>
        <w:spacing w:after="0"/>
        <w:jc w:val="both"/>
        <w:rPr>
          <w:rFonts w:ascii="Arial" w:hAnsi="Arial" w:cs="Arial"/>
          <w:b/>
          <w:sz w:val="24"/>
          <w:lang w:val="en-US"/>
        </w:rPr>
      </w:pPr>
    </w:p>
    <w:p w14:paraId="58EF1A94" w14:textId="14415766"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67DB9793" w14:textId="04667BA1"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31586B">
        <w:rPr>
          <w:rFonts w:ascii="Arial" w:eastAsia="Malgun Gothic" w:hAnsi="Arial" w:cs="Arial"/>
          <w:b/>
          <w:sz w:val="24"/>
          <w:lang w:val="en-US" w:eastAsia="ko-KR"/>
        </w:rPr>
        <w:t xml:space="preserve">Overview of </w:t>
      </w:r>
      <w:r w:rsidR="0097496D">
        <w:rPr>
          <w:rFonts w:ascii="Arial" w:eastAsia="Malgun Gothic" w:hAnsi="Arial" w:cs="Arial"/>
          <w:b/>
          <w:sz w:val="24"/>
          <w:lang w:val="en-US" w:eastAsia="ko-KR"/>
        </w:rPr>
        <w:t xml:space="preserve">antenna technology </w:t>
      </w:r>
      <w:r w:rsidR="009F04E9">
        <w:rPr>
          <w:rFonts w:ascii="Arial" w:eastAsia="Malgun Gothic" w:hAnsi="Arial" w:cs="Arial"/>
          <w:b/>
          <w:sz w:val="24"/>
          <w:lang w:val="en-US" w:eastAsia="ko-KR"/>
        </w:rPr>
        <w:t>for new radio</w:t>
      </w:r>
      <w:r w:rsidR="0031586B">
        <w:rPr>
          <w:rFonts w:ascii="Arial" w:eastAsia="Malgun Gothic" w:hAnsi="Arial" w:cs="Arial"/>
          <w:b/>
          <w:sz w:val="24"/>
          <w:lang w:val="en-US" w:eastAsia="ko-KR"/>
        </w:rPr>
        <w:t xml:space="preserve"> interface</w:t>
      </w:r>
    </w:p>
    <w:p w14:paraId="6E52CD3F" w14:textId="6AA1874F"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080D68">
        <w:rPr>
          <w:rFonts w:ascii="Arial" w:hAnsi="Arial" w:cs="Arial"/>
          <w:b/>
          <w:sz w:val="24"/>
          <w:lang w:val="en-US"/>
        </w:rPr>
        <w:t>8.1.1</w:t>
      </w:r>
    </w:p>
    <w:p w14:paraId="7998EAD6"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7A7604CE" w14:textId="77777777" w:rsidR="009D08B7" w:rsidRPr="00E95DAE" w:rsidRDefault="009D08B7" w:rsidP="001466F4">
      <w:pPr>
        <w:spacing w:after="0"/>
        <w:ind w:left="1988" w:hanging="1988"/>
        <w:jc w:val="both"/>
        <w:rPr>
          <w:rFonts w:ascii="Arial" w:hAnsi="Arial" w:cs="Arial"/>
          <w:sz w:val="24"/>
          <w:lang w:val="en-US"/>
        </w:rPr>
      </w:pPr>
    </w:p>
    <w:p w14:paraId="549330EF" w14:textId="6DEBB6CD" w:rsidR="0097496D" w:rsidRDefault="0097496D" w:rsidP="0020001D">
      <w:pPr>
        <w:pStyle w:val="Heading1"/>
        <w:numPr>
          <w:ilvl w:val="0"/>
          <w:numId w:val="48"/>
        </w:numPr>
        <w:spacing w:before="120" w:after="60"/>
        <w:jc w:val="both"/>
        <w:rPr>
          <w:rFonts w:cs="Arial"/>
          <w:lang w:val="en-US"/>
        </w:rPr>
      </w:pPr>
      <w:r>
        <w:rPr>
          <w:rFonts w:cs="Arial"/>
          <w:lang w:val="en-US"/>
        </w:rPr>
        <w:t>Introduction</w:t>
      </w:r>
    </w:p>
    <w:p w14:paraId="2DC921A2" w14:textId="76D9EBBD" w:rsidR="0097496D" w:rsidRPr="0020001D" w:rsidRDefault="0020001D" w:rsidP="0020001D">
      <w:pPr>
        <w:ind w:firstLine="284"/>
        <w:jc w:val="both"/>
        <w:rPr>
          <w:sz w:val="22"/>
          <w:szCs w:val="22"/>
          <w:lang w:eastAsia="zh-CN"/>
        </w:rPr>
      </w:pPr>
      <w:r w:rsidRPr="0020001D">
        <w:rPr>
          <w:sz w:val="22"/>
          <w:szCs w:val="22"/>
          <w:lang w:eastAsia="zh-CN"/>
        </w:rPr>
        <w:t xml:space="preserve">In the RAN#71 meeting a new study item on New Radio (NR) Access Technology was approved [1]. The main objective of the study item is to develop and evaluate the technologies for the NR system to support a broad range of the use cases including enhanced mobile broadband, massive MTC, </w:t>
      </w:r>
      <w:r w:rsidR="00080D68">
        <w:rPr>
          <w:sz w:val="22"/>
          <w:szCs w:val="22"/>
          <w:lang w:eastAsia="zh-CN"/>
        </w:rPr>
        <w:t>URLLC</w:t>
      </w:r>
      <w:r w:rsidRPr="0020001D">
        <w:rPr>
          <w:sz w:val="22"/>
          <w:szCs w:val="22"/>
          <w:lang w:eastAsia="zh-CN"/>
        </w:rPr>
        <w:t xml:space="preserve">. In this contribution we provide our views on the </w:t>
      </w:r>
      <w:r>
        <w:rPr>
          <w:sz w:val="22"/>
          <w:szCs w:val="22"/>
          <w:lang w:eastAsia="zh-CN"/>
        </w:rPr>
        <w:t>antenna related technology for NR such as MIMO and receiver technology</w:t>
      </w:r>
      <w:r w:rsidRPr="0020001D">
        <w:rPr>
          <w:sz w:val="22"/>
          <w:szCs w:val="22"/>
          <w:lang w:eastAsia="zh-CN"/>
        </w:rPr>
        <w:t>.</w:t>
      </w:r>
    </w:p>
    <w:p w14:paraId="1CA356CA" w14:textId="7F45641A" w:rsidR="002A4EFE" w:rsidRDefault="0020001D" w:rsidP="0020001D">
      <w:pPr>
        <w:pStyle w:val="Heading1"/>
        <w:numPr>
          <w:ilvl w:val="0"/>
          <w:numId w:val="48"/>
        </w:numPr>
        <w:spacing w:before="120" w:after="60"/>
        <w:jc w:val="both"/>
        <w:rPr>
          <w:rFonts w:cs="Arial"/>
          <w:lang w:val="en-US"/>
        </w:rPr>
      </w:pPr>
      <w:r>
        <w:rPr>
          <w:rFonts w:cs="Arial"/>
          <w:lang w:val="en-US"/>
        </w:rPr>
        <w:t>MIMO</w:t>
      </w:r>
      <w:r w:rsidR="0031586B">
        <w:rPr>
          <w:rFonts w:cs="Arial"/>
          <w:lang w:val="en-US"/>
        </w:rPr>
        <w:t xml:space="preserve"> technology</w:t>
      </w:r>
      <w:r>
        <w:rPr>
          <w:rFonts w:cs="Arial"/>
          <w:lang w:val="en-US"/>
        </w:rPr>
        <w:t xml:space="preserve"> overview</w:t>
      </w:r>
    </w:p>
    <w:p w14:paraId="06BBA0F0" w14:textId="252BAF11" w:rsidR="00D01881" w:rsidRDefault="00DB1DEC" w:rsidP="00D01881">
      <w:pPr>
        <w:ind w:firstLine="284"/>
        <w:jc w:val="both"/>
        <w:rPr>
          <w:sz w:val="22"/>
          <w:szCs w:val="22"/>
          <w:lang w:eastAsia="zh-CN"/>
        </w:rPr>
      </w:pPr>
      <w:r>
        <w:rPr>
          <w:sz w:val="22"/>
          <w:szCs w:val="22"/>
          <w:lang w:eastAsia="zh-CN"/>
        </w:rPr>
        <w:t xml:space="preserve">The </w:t>
      </w:r>
      <w:r w:rsidR="00FD6859">
        <w:rPr>
          <w:sz w:val="22"/>
          <w:szCs w:val="22"/>
          <w:lang w:eastAsia="zh-CN"/>
        </w:rPr>
        <w:t xml:space="preserve">multiple </w:t>
      </w:r>
      <w:r>
        <w:rPr>
          <w:sz w:val="22"/>
          <w:szCs w:val="22"/>
          <w:lang w:eastAsia="zh-CN"/>
        </w:rPr>
        <w:t>antenna technology</w:t>
      </w:r>
      <w:r w:rsidR="00952216">
        <w:rPr>
          <w:sz w:val="22"/>
          <w:szCs w:val="22"/>
          <w:lang w:eastAsia="zh-CN"/>
        </w:rPr>
        <w:t xml:space="preserve"> </w:t>
      </w:r>
      <w:r w:rsidR="00985B5B">
        <w:rPr>
          <w:sz w:val="22"/>
          <w:szCs w:val="22"/>
          <w:lang w:eastAsia="zh-CN"/>
        </w:rPr>
        <w:t xml:space="preserve">is </w:t>
      </w:r>
      <w:r w:rsidR="00275CD2">
        <w:rPr>
          <w:sz w:val="22"/>
          <w:szCs w:val="22"/>
          <w:lang w:eastAsia="zh-CN"/>
        </w:rPr>
        <w:t>essential part</w:t>
      </w:r>
      <w:r w:rsidR="00985B5B">
        <w:rPr>
          <w:sz w:val="22"/>
          <w:szCs w:val="22"/>
          <w:lang w:eastAsia="zh-CN"/>
        </w:rPr>
        <w:t xml:space="preserve"> </w:t>
      </w:r>
      <w:r w:rsidR="00275CD2">
        <w:rPr>
          <w:sz w:val="22"/>
          <w:szCs w:val="22"/>
          <w:lang w:eastAsia="zh-CN"/>
        </w:rPr>
        <w:t>of</w:t>
      </w:r>
      <w:r w:rsidR="00FD6859">
        <w:rPr>
          <w:sz w:val="22"/>
          <w:szCs w:val="22"/>
          <w:lang w:eastAsia="zh-CN"/>
        </w:rPr>
        <w:t xml:space="preserve"> NR</w:t>
      </w:r>
      <w:r w:rsidR="00275CD2">
        <w:rPr>
          <w:sz w:val="22"/>
          <w:szCs w:val="22"/>
          <w:lang w:eastAsia="zh-CN"/>
        </w:rPr>
        <w:t xml:space="preserve"> and </w:t>
      </w:r>
      <w:r w:rsidR="0054199D">
        <w:rPr>
          <w:sz w:val="22"/>
          <w:szCs w:val="22"/>
          <w:lang w:eastAsia="zh-CN"/>
        </w:rPr>
        <w:t xml:space="preserve">should </w:t>
      </w:r>
      <w:r w:rsidR="00275CD2">
        <w:rPr>
          <w:sz w:val="22"/>
          <w:szCs w:val="22"/>
          <w:lang w:eastAsia="zh-CN"/>
        </w:rPr>
        <w:t xml:space="preserve">support MIMO operation in the </w:t>
      </w:r>
      <w:r w:rsidR="00985B5B">
        <w:rPr>
          <w:sz w:val="22"/>
          <w:szCs w:val="22"/>
          <w:lang w:eastAsia="zh-CN"/>
        </w:rPr>
        <w:t>wide</w:t>
      </w:r>
      <w:r w:rsidR="00985B5B" w:rsidRPr="006B7360">
        <w:rPr>
          <w:sz w:val="22"/>
          <w:szCs w:val="22"/>
          <w:lang w:eastAsia="zh-CN"/>
        </w:rPr>
        <w:t xml:space="preserve"> </w:t>
      </w:r>
      <w:r w:rsidR="00985B5B">
        <w:rPr>
          <w:sz w:val="22"/>
          <w:szCs w:val="22"/>
          <w:lang w:eastAsia="zh-CN"/>
        </w:rPr>
        <w:t>range</w:t>
      </w:r>
      <w:r w:rsidR="00985B5B" w:rsidRPr="006B7360">
        <w:rPr>
          <w:sz w:val="22"/>
          <w:szCs w:val="22"/>
          <w:lang w:eastAsia="zh-CN"/>
        </w:rPr>
        <w:t xml:space="preserve"> </w:t>
      </w:r>
      <w:r w:rsidR="00150C26">
        <w:rPr>
          <w:sz w:val="22"/>
          <w:szCs w:val="22"/>
          <w:lang w:eastAsia="zh-CN"/>
        </w:rPr>
        <w:t xml:space="preserve">of </w:t>
      </w:r>
      <w:r w:rsidR="00150C26" w:rsidRPr="006B7360">
        <w:rPr>
          <w:sz w:val="22"/>
          <w:szCs w:val="22"/>
          <w:lang w:eastAsia="zh-CN"/>
        </w:rPr>
        <w:t xml:space="preserve">spectrum </w:t>
      </w:r>
      <w:r w:rsidR="008A5784">
        <w:rPr>
          <w:sz w:val="22"/>
          <w:szCs w:val="22"/>
          <w:lang w:eastAsia="zh-CN"/>
        </w:rPr>
        <w:t>including low and high frequency bands</w:t>
      </w:r>
      <w:r w:rsidR="00952216">
        <w:rPr>
          <w:sz w:val="22"/>
          <w:szCs w:val="22"/>
          <w:lang w:eastAsia="zh-CN"/>
        </w:rPr>
        <w:t xml:space="preserve">. </w:t>
      </w:r>
      <w:r w:rsidR="00275CD2">
        <w:rPr>
          <w:sz w:val="22"/>
          <w:szCs w:val="22"/>
          <w:lang w:eastAsia="zh-CN"/>
        </w:rPr>
        <w:t xml:space="preserve">To support flexible and energy efficient </w:t>
      </w:r>
      <w:r w:rsidR="008A5784">
        <w:rPr>
          <w:sz w:val="22"/>
          <w:szCs w:val="22"/>
          <w:lang w:eastAsia="zh-CN"/>
        </w:rPr>
        <w:t>NR</w:t>
      </w:r>
      <w:r w:rsidR="00275CD2">
        <w:rPr>
          <w:sz w:val="22"/>
          <w:szCs w:val="22"/>
          <w:lang w:eastAsia="zh-CN"/>
        </w:rPr>
        <w:t xml:space="preserve"> operation, MIMO </w:t>
      </w:r>
      <w:r w:rsidR="00150C26">
        <w:rPr>
          <w:sz w:val="22"/>
          <w:szCs w:val="22"/>
          <w:lang w:eastAsia="zh-CN"/>
        </w:rPr>
        <w:t xml:space="preserve">technology </w:t>
      </w:r>
      <w:r w:rsidR="00D01881">
        <w:rPr>
          <w:sz w:val="22"/>
          <w:szCs w:val="22"/>
          <w:lang w:eastAsia="zh-CN"/>
        </w:rPr>
        <w:t>for NR</w:t>
      </w:r>
      <w:r w:rsidR="00891A5E">
        <w:rPr>
          <w:sz w:val="22"/>
          <w:szCs w:val="22"/>
          <w:lang w:eastAsia="zh-CN"/>
        </w:rPr>
        <w:t xml:space="preserve"> should</w:t>
      </w:r>
      <w:r w:rsidR="00D01881">
        <w:rPr>
          <w:sz w:val="22"/>
          <w:szCs w:val="22"/>
          <w:lang w:eastAsia="zh-CN"/>
        </w:rPr>
        <w:t xml:space="preserve"> </w:t>
      </w:r>
      <w:r w:rsidR="00275CD2">
        <w:rPr>
          <w:sz w:val="22"/>
          <w:szCs w:val="22"/>
          <w:lang w:eastAsia="zh-CN"/>
        </w:rPr>
        <w:t>largely rel</w:t>
      </w:r>
      <w:r w:rsidR="00891A5E">
        <w:rPr>
          <w:sz w:val="22"/>
          <w:szCs w:val="22"/>
          <w:lang w:eastAsia="zh-CN"/>
        </w:rPr>
        <w:t>y</w:t>
      </w:r>
      <w:r w:rsidR="00275CD2">
        <w:rPr>
          <w:sz w:val="22"/>
          <w:szCs w:val="22"/>
          <w:lang w:eastAsia="zh-CN"/>
        </w:rPr>
        <w:t xml:space="preserve"> on the </w:t>
      </w:r>
      <w:r w:rsidR="00275CD2" w:rsidRPr="00275CD2">
        <w:rPr>
          <w:sz w:val="22"/>
          <w:szCs w:val="22"/>
          <w:lang w:eastAsia="zh-CN"/>
        </w:rPr>
        <w:t>UE-specifi</w:t>
      </w:r>
      <w:r w:rsidR="00275CD2">
        <w:rPr>
          <w:sz w:val="22"/>
          <w:szCs w:val="22"/>
          <w:lang w:eastAsia="zh-CN"/>
        </w:rPr>
        <w:t>c</w:t>
      </w:r>
      <w:r w:rsidR="00275CD2" w:rsidRPr="00275CD2">
        <w:rPr>
          <w:sz w:val="22"/>
          <w:szCs w:val="22"/>
          <w:lang w:eastAsia="zh-CN"/>
        </w:rPr>
        <w:t xml:space="preserve"> beamforming</w:t>
      </w:r>
      <w:r w:rsidR="00150C26">
        <w:rPr>
          <w:sz w:val="22"/>
          <w:szCs w:val="22"/>
          <w:lang w:eastAsia="zh-CN"/>
        </w:rPr>
        <w:t>,</w:t>
      </w:r>
      <w:r w:rsidR="00275CD2" w:rsidRPr="00275CD2">
        <w:rPr>
          <w:sz w:val="22"/>
          <w:szCs w:val="22"/>
          <w:lang w:eastAsia="zh-CN"/>
        </w:rPr>
        <w:t xml:space="preserve"> </w:t>
      </w:r>
      <w:r w:rsidR="00275CD2">
        <w:rPr>
          <w:sz w:val="22"/>
          <w:szCs w:val="22"/>
          <w:lang w:eastAsia="zh-CN"/>
        </w:rPr>
        <w:t xml:space="preserve">which </w:t>
      </w:r>
      <w:r w:rsidR="00891A5E">
        <w:rPr>
          <w:sz w:val="22"/>
          <w:szCs w:val="22"/>
          <w:lang w:eastAsia="zh-CN"/>
        </w:rPr>
        <w:t>can be</w:t>
      </w:r>
      <w:r w:rsidR="00275CD2">
        <w:rPr>
          <w:sz w:val="22"/>
          <w:szCs w:val="22"/>
          <w:lang w:eastAsia="zh-CN"/>
        </w:rPr>
        <w:t xml:space="preserve"> </w:t>
      </w:r>
      <w:r w:rsidR="00275CD2" w:rsidRPr="00275CD2">
        <w:rPr>
          <w:sz w:val="22"/>
          <w:szCs w:val="22"/>
          <w:lang w:eastAsia="zh-CN"/>
        </w:rPr>
        <w:t>enabled by</w:t>
      </w:r>
      <w:r w:rsidR="00D01881">
        <w:rPr>
          <w:sz w:val="22"/>
          <w:szCs w:val="22"/>
          <w:lang w:eastAsia="zh-CN"/>
        </w:rPr>
        <w:t xml:space="preserve"> the</w:t>
      </w:r>
      <w:r w:rsidR="00275CD2">
        <w:rPr>
          <w:sz w:val="22"/>
          <w:szCs w:val="22"/>
          <w:lang w:eastAsia="zh-CN"/>
        </w:rPr>
        <w:t xml:space="preserve"> </w:t>
      </w:r>
      <w:r w:rsidR="00150C26">
        <w:rPr>
          <w:sz w:val="22"/>
          <w:szCs w:val="22"/>
          <w:lang w:eastAsia="zh-CN"/>
        </w:rPr>
        <w:t xml:space="preserve">use of the </w:t>
      </w:r>
      <w:r w:rsidR="00D01881">
        <w:rPr>
          <w:sz w:val="22"/>
          <w:szCs w:val="22"/>
          <w:lang w:eastAsia="zh-CN"/>
        </w:rPr>
        <w:t xml:space="preserve">UE-specific </w:t>
      </w:r>
      <w:r w:rsidR="00275CD2" w:rsidRPr="00275CD2">
        <w:rPr>
          <w:sz w:val="22"/>
          <w:szCs w:val="22"/>
          <w:lang w:eastAsia="zh-CN"/>
        </w:rPr>
        <w:t>demodulation reference signals (DMRS) and channel state information reference signals</w:t>
      </w:r>
      <w:r w:rsidR="00150C26">
        <w:rPr>
          <w:sz w:val="22"/>
          <w:szCs w:val="22"/>
          <w:lang w:eastAsia="zh-CN"/>
        </w:rPr>
        <w:t xml:space="preserve"> (CSI-RS). </w:t>
      </w:r>
      <w:r w:rsidR="00D01881">
        <w:rPr>
          <w:sz w:val="22"/>
          <w:szCs w:val="22"/>
          <w:lang w:eastAsia="zh-CN"/>
        </w:rPr>
        <w:t>The</w:t>
      </w:r>
      <w:r w:rsidR="009C6E60">
        <w:rPr>
          <w:sz w:val="22"/>
          <w:szCs w:val="22"/>
          <w:lang w:eastAsia="zh-CN"/>
        </w:rPr>
        <w:t xml:space="preserve"> usage of the UE-specific reference signals in</w:t>
      </w:r>
      <w:r w:rsidR="00D01881">
        <w:rPr>
          <w:sz w:val="22"/>
          <w:szCs w:val="22"/>
          <w:lang w:eastAsia="zh-CN"/>
        </w:rPr>
        <w:t xml:space="preserve"> </w:t>
      </w:r>
      <w:r w:rsidR="009C6E60">
        <w:rPr>
          <w:sz w:val="22"/>
          <w:szCs w:val="22"/>
          <w:lang w:eastAsia="zh-CN"/>
        </w:rPr>
        <w:t>NR MIMO technology</w:t>
      </w:r>
      <w:r w:rsidR="00B74572">
        <w:rPr>
          <w:sz w:val="22"/>
          <w:szCs w:val="22"/>
          <w:lang w:eastAsia="zh-CN"/>
        </w:rPr>
        <w:t xml:space="preserve"> for </w:t>
      </w:r>
      <w:r w:rsidR="00F74BD2">
        <w:rPr>
          <w:sz w:val="22"/>
          <w:szCs w:val="22"/>
          <w:lang w:eastAsia="zh-CN"/>
        </w:rPr>
        <w:t xml:space="preserve">both </w:t>
      </w:r>
      <w:r w:rsidR="00B74572">
        <w:rPr>
          <w:sz w:val="22"/>
          <w:szCs w:val="22"/>
          <w:lang w:eastAsia="zh-CN"/>
        </w:rPr>
        <w:t xml:space="preserve">control and data </w:t>
      </w:r>
      <w:r w:rsidR="005F4364">
        <w:rPr>
          <w:sz w:val="22"/>
          <w:szCs w:val="22"/>
          <w:lang w:eastAsia="zh-CN"/>
        </w:rPr>
        <w:t xml:space="preserve">channels </w:t>
      </w:r>
      <w:r w:rsidR="0054199D">
        <w:rPr>
          <w:sz w:val="22"/>
          <w:szCs w:val="22"/>
          <w:lang w:eastAsia="zh-CN"/>
        </w:rPr>
        <w:t>enables</w:t>
      </w:r>
      <w:r w:rsidR="008A5784">
        <w:rPr>
          <w:sz w:val="22"/>
          <w:szCs w:val="22"/>
          <w:lang w:eastAsia="zh-CN"/>
        </w:rPr>
        <w:t xml:space="preserve"> </w:t>
      </w:r>
      <w:r w:rsidR="00013633">
        <w:rPr>
          <w:sz w:val="22"/>
          <w:szCs w:val="22"/>
          <w:lang w:eastAsia="zh-CN"/>
        </w:rPr>
        <w:t xml:space="preserve">various transmission </w:t>
      </w:r>
      <w:r w:rsidR="00FF30B9">
        <w:rPr>
          <w:sz w:val="22"/>
          <w:szCs w:val="22"/>
          <w:lang w:eastAsia="zh-CN"/>
        </w:rPr>
        <w:t>scenarios</w:t>
      </w:r>
      <w:r w:rsidR="0043193A">
        <w:rPr>
          <w:sz w:val="22"/>
          <w:szCs w:val="22"/>
          <w:lang w:eastAsia="zh-CN"/>
        </w:rPr>
        <w:t xml:space="preserve"> </w:t>
      </w:r>
      <w:r w:rsidR="00F74BD2">
        <w:rPr>
          <w:sz w:val="22"/>
          <w:szCs w:val="22"/>
          <w:lang w:eastAsia="zh-CN"/>
        </w:rPr>
        <w:t xml:space="preserve">for single-point and multi-point operation </w:t>
      </w:r>
      <w:r w:rsidR="0043193A">
        <w:rPr>
          <w:sz w:val="22"/>
          <w:szCs w:val="22"/>
          <w:lang w:eastAsia="zh-CN"/>
        </w:rPr>
        <w:t xml:space="preserve">under the </w:t>
      </w:r>
      <w:r w:rsidR="00891A5E">
        <w:rPr>
          <w:sz w:val="22"/>
          <w:szCs w:val="22"/>
          <w:lang w:eastAsia="zh-CN"/>
        </w:rPr>
        <w:t>common</w:t>
      </w:r>
      <w:r w:rsidR="0043193A">
        <w:rPr>
          <w:sz w:val="22"/>
          <w:szCs w:val="22"/>
          <w:lang w:eastAsia="zh-CN"/>
        </w:rPr>
        <w:t xml:space="preserve"> framework</w:t>
      </w:r>
      <w:r w:rsidR="00023564">
        <w:rPr>
          <w:sz w:val="22"/>
          <w:szCs w:val="22"/>
          <w:lang w:eastAsia="zh-CN"/>
        </w:rPr>
        <w:t xml:space="preserve">. </w:t>
      </w:r>
      <w:r w:rsidR="0054199D">
        <w:rPr>
          <w:sz w:val="22"/>
          <w:szCs w:val="22"/>
          <w:lang w:eastAsia="zh-CN"/>
        </w:rPr>
        <w:t xml:space="preserve">The usage of the UE-specific reference signals also facilitates dynamic ON/OFF operation, which is critical </w:t>
      </w:r>
      <w:r w:rsidR="00D15F30">
        <w:rPr>
          <w:sz w:val="22"/>
          <w:szCs w:val="22"/>
          <w:lang w:eastAsia="zh-CN"/>
        </w:rPr>
        <w:t>in</w:t>
      </w:r>
      <w:r w:rsidR="0054199D">
        <w:rPr>
          <w:sz w:val="22"/>
          <w:szCs w:val="22"/>
          <w:lang w:eastAsia="zh-CN"/>
        </w:rPr>
        <w:t xml:space="preserve"> achiev</w:t>
      </w:r>
      <w:r w:rsidR="00D15F30">
        <w:rPr>
          <w:sz w:val="22"/>
          <w:szCs w:val="22"/>
          <w:lang w:eastAsia="zh-CN"/>
        </w:rPr>
        <w:t>ing</w:t>
      </w:r>
      <w:r w:rsidR="0054199D">
        <w:rPr>
          <w:sz w:val="22"/>
          <w:szCs w:val="22"/>
          <w:lang w:eastAsia="zh-CN"/>
        </w:rPr>
        <w:t xml:space="preserve"> high energy efficiency of the system and enabling NR support in the </w:t>
      </w:r>
      <w:r w:rsidR="00D15F30">
        <w:rPr>
          <w:sz w:val="22"/>
          <w:szCs w:val="22"/>
          <w:lang w:eastAsia="zh-CN"/>
        </w:rPr>
        <w:t xml:space="preserve">scenarios with </w:t>
      </w:r>
      <w:r w:rsidR="0054199D">
        <w:rPr>
          <w:sz w:val="22"/>
          <w:szCs w:val="22"/>
          <w:lang w:eastAsia="zh-CN"/>
        </w:rPr>
        <w:t xml:space="preserve">unlicensed / shared license access. </w:t>
      </w:r>
      <w:r w:rsidR="00023564">
        <w:rPr>
          <w:sz w:val="22"/>
          <w:szCs w:val="22"/>
          <w:lang w:eastAsia="zh-CN"/>
        </w:rPr>
        <w:t xml:space="preserve">Figure 1 illustrates the envisioned MIMO transmission </w:t>
      </w:r>
      <w:r w:rsidR="00593396">
        <w:rPr>
          <w:sz w:val="22"/>
          <w:szCs w:val="22"/>
          <w:lang w:eastAsia="zh-CN"/>
        </w:rPr>
        <w:t>scenarios</w:t>
      </w:r>
      <w:r w:rsidR="00023564">
        <w:rPr>
          <w:sz w:val="22"/>
          <w:szCs w:val="22"/>
          <w:lang w:eastAsia="zh-CN"/>
        </w:rPr>
        <w:t xml:space="preserve"> that </w:t>
      </w:r>
      <w:r w:rsidR="00891A5E">
        <w:rPr>
          <w:sz w:val="22"/>
          <w:szCs w:val="22"/>
          <w:lang w:eastAsia="zh-CN"/>
        </w:rPr>
        <w:t>should</w:t>
      </w:r>
      <w:r w:rsidR="00023564">
        <w:rPr>
          <w:sz w:val="22"/>
          <w:szCs w:val="22"/>
          <w:lang w:eastAsia="zh-CN"/>
        </w:rPr>
        <w:t xml:space="preserve"> be supported by NR</w:t>
      </w:r>
      <w:r w:rsidR="0043193A">
        <w:rPr>
          <w:sz w:val="22"/>
          <w:szCs w:val="22"/>
          <w:lang w:eastAsia="zh-CN"/>
        </w:rPr>
        <w:t xml:space="preserve"> </w:t>
      </w:r>
      <w:r w:rsidR="00023564">
        <w:rPr>
          <w:sz w:val="22"/>
          <w:szCs w:val="22"/>
          <w:lang w:eastAsia="zh-CN"/>
        </w:rPr>
        <w:t>technology</w:t>
      </w:r>
      <w:r w:rsidR="00891A5E">
        <w:rPr>
          <w:sz w:val="22"/>
          <w:szCs w:val="22"/>
          <w:lang w:eastAsia="zh-CN"/>
        </w:rPr>
        <w:t xml:space="preserve"> to support various use cases including high data rate throughput </w:t>
      </w:r>
      <w:r w:rsidR="00FE54B4">
        <w:rPr>
          <w:sz w:val="22"/>
          <w:szCs w:val="22"/>
          <w:lang w:eastAsia="zh-CN"/>
        </w:rPr>
        <w:t xml:space="preserve">for </w:t>
      </w:r>
      <w:proofErr w:type="spellStart"/>
      <w:r w:rsidR="00891A5E">
        <w:rPr>
          <w:sz w:val="22"/>
          <w:szCs w:val="22"/>
          <w:lang w:eastAsia="zh-CN"/>
        </w:rPr>
        <w:t>eMBB</w:t>
      </w:r>
      <w:proofErr w:type="spellEnd"/>
      <w:r w:rsidR="00891A5E">
        <w:rPr>
          <w:sz w:val="22"/>
          <w:szCs w:val="22"/>
          <w:lang w:eastAsia="zh-CN"/>
        </w:rPr>
        <w:t xml:space="preserve"> and </w:t>
      </w:r>
      <w:r w:rsidR="0020001D">
        <w:rPr>
          <w:sz w:val="22"/>
          <w:szCs w:val="22"/>
          <w:lang w:eastAsia="zh-CN"/>
        </w:rPr>
        <w:t xml:space="preserve">also </w:t>
      </w:r>
      <w:r w:rsidR="00891A5E">
        <w:rPr>
          <w:sz w:val="22"/>
          <w:szCs w:val="22"/>
          <w:lang w:eastAsia="zh-CN"/>
        </w:rPr>
        <w:t>highly reliable communication</w:t>
      </w:r>
      <w:r w:rsidR="00FE54B4">
        <w:rPr>
          <w:sz w:val="22"/>
          <w:szCs w:val="22"/>
          <w:lang w:eastAsia="zh-CN"/>
        </w:rPr>
        <w:t xml:space="preserve"> for URLLC</w:t>
      </w:r>
      <w:r w:rsidR="00023564">
        <w:rPr>
          <w:sz w:val="22"/>
          <w:szCs w:val="22"/>
          <w:lang w:eastAsia="zh-CN"/>
        </w:rPr>
        <w:t xml:space="preserve">. </w:t>
      </w:r>
    </w:p>
    <w:tbl>
      <w:tblPr>
        <w:tblStyle w:val="TableGrid"/>
        <w:tblW w:w="10463" w:type="dxa"/>
        <w:jc w:val="center"/>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1171"/>
        <w:gridCol w:w="1796"/>
        <w:gridCol w:w="1800"/>
        <w:gridCol w:w="1889"/>
        <w:gridCol w:w="1932"/>
        <w:gridCol w:w="1875"/>
      </w:tblGrid>
      <w:tr w:rsidR="00263F00" w14:paraId="5DF85A6E" w14:textId="03AB2845" w:rsidTr="00733B1F">
        <w:trPr>
          <w:trHeight w:val="242"/>
          <w:jc w:val="center"/>
        </w:trPr>
        <w:tc>
          <w:tcPr>
            <w:tcW w:w="1172" w:type="dxa"/>
            <w:tcBorders>
              <w:top w:val="nil"/>
              <w:bottom w:val="single" w:sz="4" w:space="0" w:color="auto"/>
            </w:tcBorders>
            <w:shd w:val="clear" w:color="auto" w:fill="CCFFFF"/>
          </w:tcPr>
          <w:p w14:paraId="21ABCDBD" w14:textId="5F5D2F33" w:rsidR="006868CB" w:rsidRPr="00733B1F" w:rsidRDefault="00CA0EAB" w:rsidP="00733B1F">
            <w:pPr>
              <w:overflowPunct/>
              <w:spacing w:before="0" w:after="0" w:line="240" w:lineRule="auto"/>
              <w:jc w:val="center"/>
              <w:textAlignment w:val="auto"/>
              <w:rPr>
                <w:b/>
                <w:sz w:val="22"/>
                <w:szCs w:val="22"/>
                <w:lang w:eastAsia="zh-CN"/>
              </w:rPr>
            </w:pPr>
            <w:r w:rsidRPr="00733B1F">
              <w:rPr>
                <w:rFonts w:ascii="Calibri" w:hAnsi="Calibri" w:cs="Calibri"/>
                <w:b/>
                <w:color w:val="000000"/>
                <w:sz w:val="16"/>
                <w:szCs w:val="12"/>
                <w:lang w:val="en-US" w:eastAsia="zh-CN"/>
              </w:rPr>
              <w:t>Single-Point SM SU-MIMO</w:t>
            </w:r>
          </w:p>
        </w:tc>
        <w:tc>
          <w:tcPr>
            <w:tcW w:w="1795" w:type="dxa"/>
            <w:tcBorders>
              <w:top w:val="nil"/>
              <w:bottom w:val="single" w:sz="4" w:space="0" w:color="auto"/>
            </w:tcBorders>
            <w:shd w:val="clear" w:color="auto" w:fill="CCFFFF"/>
          </w:tcPr>
          <w:p w14:paraId="2422D2C5" w14:textId="399EEF00" w:rsidR="006868CB" w:rsidRPr="00733B1F" w:rsidRDefault="00CA0EAB" w:rsidP="00733B1F">
            <w:pPr>
              <w:overflowPunct/>
              <w:spacing w:before="0" w:after="0" w:line="240" w:lineRule="auto"/>
              <w:jc w:val="center"/>
              <w:textAlignment w:val="auto"/>
              <w:rPr>
                <w:b/>
                <w:sz w:val="22"/>
                <w:szCs w:val="22"/>
                <w:lang w:eastAsia="zh-CN"/>
              </w:rPr>
            </w:pPr>
            <w:r w:rsidRPr="00733B1F">
              <w:rPr>
                <w:rFonts w:ascii="Calibri" w:hAnsi="Calibri" w:cs="Calibri"/>
                <w:b/>
                <w:color w:val="000000"/>
                <w:sz w:val="16"/>
                <w:szCs w:val="12"/>
                <w:lang w:val="en-US" w:eastAsia="zh-CN"/>
              </w:rPr>
              <w:t>Single-Point Higher order SM SU-MIMO</w:t>
            </w:r>
          </w:p>
        </w:tc>
        <w:tc>
          <w:tcPr>
            <w:tcW w:w="1800" w:type="dxa"/>
            <w:tcBorders>
              <w:top w:val="nil"/>
              <w:bottom w:val="single" w:sz="4" w:space="0" w:color="auto"/>
            </w:tcBorders>
            <w:shd w:val="clear" w:color="auto" w:fill="CCFFFF"/>
          </w:tcPr>
          <w:p w14:paraId="57007DB6" w14:textId="691CC37A" w:rsidR="006868CB" w:rsidRPr="00733B1F" w:rsidRDefault="00CA0EAB" w:rsidP="00733B1F">
            <w:pPr>
              <w:spacing w:before="0" w:after="0" w:line="240" w:lineRule="auto"/>
              <w:jc w:val="center"/>
              <w:rPr>
                <w:b/>
                <w:sz w:val="22"/>
                <w:szCs w:val="22"/>
                <w:lang w:eastAsia="zh-CN"/>
              </w:rPr>
            </w:pPr>
            <w:r w:rsidRPr="00733B1F">
              <w:rPr>
                <w:rFonts w:ascii="Calibri" w:hAnsi="Calibri" w:cs="Calibri"/>
                <w:b/>
                <w:color w:val="000000"/>
                <w:sz w:val="16"/>
                <w:szCs w:val="12"/>
                <w:lang w:val="en-US" w:eastAsia="zh-CN"/>
              </w:rPr>
              <w:t xml:space="preserve">Single-Point </w:t>
            </w:r>
            <w:r w:rsidR="00263F00">
              <w:rPr>
                <w:rFonts w:ascii="Calibri" w:hAnsi="Calibri" w:cs="Calibri"/>
                <w:b/>
                <w:color w:val="000000"/>
                <w:sz w:val="16"/>
                <w:szCs w:val="12"/>
                <w:lang w:val="en-US" w:eastAsia="zh-CN"/>
              </w:rPr>
              <w:t>Diversity</w:t>
            </w:r>
            <w:r w:rsidRPr="00733B1F">
              <w:rPr>
                <w:rFonts w:ascii="Calibri" w:hAnsi="Calibri" w:cs="Calibri"/>
                <w:b/>
                <w:color w:val="000000"/>
                <w:sz w:val="16"/>
                <w:szCs w:val="12"/>
                <w:lang w:val="en-US" w:eastAsia="zh-CN"/>
              </w:rPr>
              <w:t xml:space="preserve"> SU-MIMO</w:t>
            </w:r>
          </w:p>
        </w:tc>
        <w:tc>
          <w:tcPr>
            <w:tcW w:w="1889" w:type="dxa"/>
            <w:tcBorders>
              <w:top w:val="nil"/>
              <w:bottom w:val="single" w:sz="4" w:space="0" w:color="auto"/>
            </w:tcBorders>
            <w:shd w:val="clear" w:color="auto" w:fill="CCFFFF"/>
          </w:tcPr>
          <w:p w14:paraId="48E395D8" w14:textId="74550BAF" w:rsidR="006868CB" w:rsidRPr="00733B1F" w:rsidRDefault="00CA0EAB" w:rsidP="00733B1F">
            <w:pPr>
              <w:spacing w:before="0" w:after="0" w:line="240" w:lineRule="auto"/>
              <w:jc w:val="center"/>
              <w:rPr>
                <w:b/>
                <w:sz w:val="22"/>
                <w:szCs w:val="22"/>
                <w:lang w:eastAsia="zh-CN"/>
              </w:rPr>
            </w:pPr>
            <w:r w:rsidRPr="00733B1F">
              <w:rPr>
                <w:rFonts w:ascii="Calibri" w:hAnsi="Calibri" w:cs="Calibri"/>
                <w:b/>
                <w:color w:val="000000"/>
                <w:sz w:val="16"/>
                <w:szCs w:val="12"/>
                <w:lang w:val="en-US" w:eastAsia="zh-CN"/>
              </w:rPr>
              <w:t>Single-Point MU-MIMO</w:t>
            </w:r>
          </w:p>
        </w:tc>
        <w:tc>
          <w:tcPr>
            <w:tcW w:w="1932" w:type="dxa"/>
            <w:tcBorders>
              <w:top w:val="nil"/>
              <w:bottom w:val="single" w:sz="4" w:space="0" w:color="auto"/>
            </w:tcBorders>
            <w:shd w:val="clear" w:color="auto" w:fill="CCFFFF"/>
          </w:tcPr>
          <w:p w14:paraId="26C831A9" w14:textId="362390DF" w:rsidR="006868CB" w:rsidRPr="00733B1F" w:rsidRDefault="00CA0EAB" w:rsidP="00733B1F">
            <w:pPr>
              <w:spacing w:before="0" w:after="0" w:line="240" w:lineRule="auto"/>
              <w:jc w:val="center"/>
              <w:rPr>
                <w:b/>
                <w:sz w:val="22"/>
                <w:szCs w:val="22"/>
                <w:lang w:eastAsia="zh-CN"/>
              </w:rPr>
            </w:pPr>
            <w:r w:rsidRPr="00733B1F">
              <w:rPr>
                <w:rFonts w:ascii="Calibri" w:hAnsi="Calibri" w:cs="Calibri"/>
                <w:b/>
                <w:color w:val="000000"/>
                <w:sz w:val="16"/>
                <w:szCs w:val="12"/>
                <w:lang w:val="en-US" w:eastAsia="zh-CN"/>
              </w:rPr>
              <w:t>Multi-Point Higher order SM SU-MIMO</w:t>
            </w:r>
          </w:p>
        </w:tc>
        <w:tc>
          <w:tcPr>
            <w:tcW w:w="1875" w:type="dxa"/>
            <w:tcBorders>
              <w:top w:val="nil"/>
              <w:bottom w:val="single" w:sz="4" w:space="0" w:color="auto"/>
            </w:tcBorders>
            <w:shd w:val="clear" w:color="auto" w:fill="CCFFFF"/>
          </w:tcPr>
          <w:p w14:paraId="5834843B" w14:textId="102268C7" w:rsidR="006868CB" w:rsidRPr="00733B1F" w:rsidRDefault="00263F00" w:rsidP="00733B1F">
            <w:pPr>
              <w:spacing w:before="0" w:after="0" w:line="240" w:lineRule="auto"/>
              <w:jc w:val="center"/>
              <w:rPr>
                <w:b/>
                <w:sz w:val="22"/>
                <w:szCs w:val="22"/>
                <w:lang w:eastAsia="zh-CN"/>
              </w:rPr>
            </w:pPr>
            <w:r>
              <w:rPr>
                <w:rFonts w:ascii="Calibri" w:hAnsi="Calibri" w:cs="Calibri"/>
                <w:b/>
                <w:color w:val="000000"/>
                <w:sz w:val="16"/>
                <w:szCs w:val="12"/>
                <w:lang w:val="en-US" w:eastAsia="zh-CN"/>
              </w:rPr>
              <w:t>Multi</w:t>
            </w:r>
            <w:r w:rsidR="00CA0EAB" w:rsidRPr="00733B1F">
              <w:rPr>
                <w:rFonts w:ascii="Calibri" w:hAnsi="Calibri" w:cs="Calibri"/>
                <w:b/>
                <w:color w:val="000000"/>
                <w:sz w:val="16"/>
                <w:szCs w:val="12"/>
                <w:lang w:val="en-US" w:eastAsia="zh-CN"/>
              </w:rPr>
              <w:t xml:space="preserve">-Point </w:t>
            </w:r>
            <w:r>
              <w:rPr>
                <w:rFonts w:ascii="Calibri" w:hAnsi="Calibri" w:cs="Calibri"/>
                <w:b/>
                <w:color w:val="000000"/>
                <w:sz w:val="16"/>
                <w:szCs w:val="12"/>
                <w:lang w:val="en-US" w:eastAsia="zh-CN"/>
              </w:rPr>
              <w:t>Diversity</w:t>
            </w:r>
            <w:r w:rsidRPr="00BA590C">
              <w:rPr>
                <w:rFonts w:ascii="Calibri" w:hAnsi="Calibri" w:cs="Calibri"/>
                <w:b/>
                <w:color w:val="000000"/>
                <w:sz w:val="16"/>
                <w:szCs w:val="12"/>
                <w:lang w:val="en-US" w:eastAsia="zh-CN"/>
              </w:rPr>
              <w:t xml:space="preserve"> </w:t>
            </w:r>
            <w:r w:rsidR="00CA0EAB" w:rsidRPr="00733B1F">
              <w:rPr>
                <w:rFonts w:ascii="Calibri" w:hAnsi="Calibri" w:cs="Calibri"/>
                <w:b/>
                <w:color w:val="000000"/>
                <w:sz w:val="16"/>
                <w:szCs w:val="12"/>
                <w:lang w:val="en-US" w:eastAsia="zh-CN"/>
              </w:rPr>
              <w:t>SU-MIMO</w:t>
            </w:r>
          </w:p>
        </w:tc>
      </w:tr>
      <w:tr w:rsidR="00747FE3" w14:paraId="09E30D0F" w14:textId="77777777" w:rsidTr="00733B1F">
        <w:trPr>
          <w:trHeight w:val="2189"/>
          <w:jc w:val="center"/>
        </w:trPr>
        <w:tc>
          <w:tcPr>
            <w:tcW w:w="1172" w:type="dxa"/>
            <w:tcBorders>
              <w:top w:val="single" w:sz="4" w:space="0" w:color="auto"/>
            </w:tcBorders>
          </w:tcPr>
          <w:p w14:paraId="381579CB" w14:textId="77777777" w:rsidR="00CA0EAB" w:rsidRDefault="00CA0EAB" w:rsidP="00CA0EAB"/>
          <w:p w14:paraId="31748F49" w14:textId="7E480FCE" w:rsidR="00CA0EAB" w:rsidRDefault="0010543D" w:rsidP="00CA0EAB">
            <w:r>
              <w:object w:dxaOrig="1021" w:dyaOrig="1590" w14:anchorId="719246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pt;height:70.1pt" o:ole="">
                  <v:imagedata r:id="rId8" o:title=""/>
                </v:shape>
                <o:OLEObject Type="Embed" ProgID="Visio.Drawing.15" ShapeID="_x0000_i1025" DrawAspect="Content" ObjectID="_1521083892" r:id="rId9"/>
              </w:object>
            </w:r>
          </w:p>
        </w:tc>
        <w:tc>
          <w:tcPr>
            <w:tcW w:w="1795" w:type="dxa"/>
            <w:tcBorders>
              <w:top w:val="single" w:sz="4" w:space="0" w:color="auto"/>
            </w:tcBorders>
          </w:tcPr>
          <w:p w14:paraId="5FA9BE42" w14:textId="04BCBE0B" w:rsidR="00CA0EAB" w:rsidRDefault="0010543D" w:rsidP="006868CB">
            <w:r>
              <w:object w:dxaOrig="1801" w:dyaOrig="2131" w14:anchorId="5DA624AC">
                <v:shape id="_x0000_i1026" type="#_x0000_t75" style="width:78.9pt;height:92.65pt" o:ole="">
                  <v:imagedata r:id="rId10" o:title=""/>
                </v:shape>
                <o:OLEObject Type="Embed" ProgID="Visio.Drawing.15" ShapeID="_x0000_i1026" DrawAspect="Content" ObjectID="_1521083893" r:id="rId11"/>
              </w:object>
            </w:r>
          </w:p>
        </w:tc>
        <w:tc>
          <w:tcPr>
            <w:tcW w:w="1800" w:type="dxa"/>
            <w:tcBorders>
              <w:top w:val="single" w:sz="4" w:space="0" w:color="auto"/>
            </w:tcBorders>
          </w:tcPr>
          <w:p w14:paraId="0DF4C28C" w14:textId="62C61958" w:rsidR="00CA0EAB" w:rsidRDefault="0010543D" w:rsidP="00D01881">
            <w:r>
              <w:object w:dxaOrig="1801" w:dyaOrig="2131" w14:anchorId="452FEECB">
                <v:shape id="_x0000_i1027" type="#_x0000_t75" style="width:78.9pt;height:92.65pt" o:ole="">
                  <v:imagedata r:id="rId12" o:title=""/>
                </v:shape>
                <o:OLEObject Type="Embed" ProgID="Visio.Drawing.15" ShapeID="_x0000_i1027" DrawAspect="Content" ObjectID="_1521083894" r:id="rId13"/>
              </w:object>
            </w:r>
          </w:p>
        </w:tc>
        <w:tc>
          <w:tcPr>
            <w:tcW w:w="1889" w:type="dxa"/>
            <w:tcBorders>
              <w:top w:val="single" w:sz="4" w:space="0" w:color="auto"/>
            </w:tcBorders>
          </w:tcPr>
          <w:p w14:paraId="40382234" w14:textId="77777777" w:rsidR="00CA0EAB" w:rsidRDefault="00CA0EAB" w:rsidP="00CA0EAB"/>
          <w:p w14:paraId="01D81CCD" w14:textId="475D0CB5" w:rsidR="00CA0EAB" w:rsidRDefault="0010543D" w:rsidP="00CA0EAB">
            <w:r>
              <w:object w:dxaOrig="1846" w:dyaOrig="1665" w14:anchorId="3A016B38">
                <v:shape id="_x0000_i1028" type="#_x0000_t75" style="width:81.4pt;height:73.9pt" o:ole="">
                  <v:imagedata r:id="rId14" o:title=""/>
                </v:shape>
                <o:OLEObject Type="Embed" ProgID="Visio.Drawing.15" ShapeID="_x0000_i1028" DrawAspect="Content" ObjectID="_1521083895" r:id="rId15"/>
              </w:object>
            </w:r>
          </w:p>
        </w:tc>
        <w:tc>
          <w:tcPr>
            <w:tcW w:w="1932" w:type="dxa"/>
            <w:tcBorders>
              <w:top w:val="single" w:sz="4" w:space="0" w:color="auto"/>
            </w:tcBorders>
          </w:tcPr>
          <w:p w14:paraId="4484FDFB" w14:textId="77777777" w:rsidR="00CA0EAB" w:rsidRDefault="00CA0EAB" w:rsidP="00CA0EAB"/>
          <w:p w14:paraId="5AD590D4" w14:textId="1302B6FE" w:rsidR="00CA0EAB" w:rsidRDefault="0010543D" w:rsidP="00CA0EAB">
            <w:r>
              <w:object w:dxaOrig="1891" w:dyaOrig="1561" w14:anchorId="6F56DB42">
                <v:shape id="_x0000_i1029" type="#_x0000_t75" style="width:85.75pt;height:70.1pt" o:ole="">
                  <v:imagedata r:id="rId16" o:title=""/>
                </v:shape>
                <o:OLEObject Type="Embed" ProgID="Visio.Drawing.15" ShapeID="_x0000_i1029" DrawAspect="Content" ObjectID="_1521083896" r:id="rId17"/>
              </w:object>
            </w:r>
          </w:p>
        </w:tc>
        <w:tc>
          <w:tcPr>
            <w:tcW w:w="1875" w:type="dxa"/>
            <w:tcBorders>
              <w:top w:val="single" w:sz="4" w:space="0" w:color="auto"/>
            </w:tcBorders>
          </w:tcPr>
          <w:p w14:paraId="2A73B267" w14:textId="77777777" w:rsidR="00CA0EAB" w:rsidRDefault="00CA0EAB" w:rsidP="00CA0EAB"/>
          <w:p w14:paraId="4E22033D" w14:textId="3DF429F2" w:rsidR="00CA0EAB" w:rsidRDefault="0010543D" w:rsidP="00CA0EAB">
            <w:r>
              <w:object w:dxaOrig="1891" w:dyaOrig="1561" w14:anchorId="1EF54757">
                <v:shape id="_x0000_i1030" type="#_x0000_t75" style="width:82.65pt;height:68.85pt" o:ole="">
                  <v:imagedata r:id="rId18" o:title=""/>
                </v:shape>
                <o:OLEObject Type="Embed" ProgID="Visio.Drawing.15" ShapeID="_x0000_i1030" DrawAspect="Content" ObjectID="_1521083897" r:id="rId19"/>
              </w:object>
            </w:r>
          </w:p>
        </w:tc>
      </w:tr>
    </w:tbl>
    <w:p w14:paraId="3BB01561" w14:textId="0D948DBD" w:rsidR="00B74572" w:rsidRPr="00733B1F" w:rsidRDefault="00CA0EAB" w:rsidP="00733B1F">
      <w:pPr>
        <w:ind w:firstLine="284"/>
        <w:jc w:val="center"/>
        <w:rPr>
          <w:b/>
          <w:sz w:val="22"/>
          <w:szCs w:val="22"/>
          <w:lang w:eastAsia="zh-CN"/>
        </w:rPr>
      </w:pPr>
      <w:r w:rsidRPr="00733B1F">
        <w:rPr>
          <w:b/>
          <w:sz w:val="22"/>
          <w:szCs w:val="22"/>
          <w:lang w:eastAsia="zh-CN"/>
        </w:rPr>
        <w:t xml:space="preserve">Figure 1: Envisioned DL/UL transmission scenarios for NR </w:t>
      </w:r>
      <w:r w:rsidR="00BC68C0">
        <w:rPr>
          <w:b/>
          <w:sz w:val="22"/>
          <w:szCs w:val="22"/>
          <w:lang w:eastAsia="zh-CN"/>
        </w:rPr>
        <w:t xml:space="preserve">MIMO </w:t>
      </w:r>
      <w:r w:rsidRPr="00733B1F">
        <w:rPr>
          <w:b/>
          <w:sz w:val="22"/>
          <w:szCs w:val="22"/>
          <w:lang w:eastAsia="zh-CN"/>
        </w:rPr>
        <w:t>technology</w:t>
      </w:r>
    </w:p>
    <w:p w14:paraId="354392C4" w14:textId="1E6CAB63" w:rsidR="005F1E42" w:rsidRDefault="00150C26">
      <w:pPr>
        <w:ind w:firstLine="284"/>
        <w:jc w:val="both"/>
        <w:rPr>
          <w:sz w:val="22"/>
          <w:szCs w:val="22"/>
          <w:lang w:eastAsia="zh-CN"/>
        </w:rPr>
      </w:pPr>
      <w:r>
        <w:rPr>
          <w:sz w:val="22"/>
          <w:szCs w:val="22"/>
          <w:lang w:eastAsia="zh-CN"/>
        </w:rPr>
        <w:t xml:space="preserve">The NR </w:t>
      </w:r>
      <w:r w:rsidR="0043193A">
        <w:rPr>
          <w:sz w:val="22"/>
          <w:szCs w:val="22"/>
          <w:lang w:eastAsia="zh-CN"/>
        </w:rPr>
        <w:t xml:space="preserve">MIMO </w:t>
      </w:r>
      <w:r>
        <w:rPr>
          <w:sz w:val="22"/>
          <w:szCs w:val="22"/>
          <w:lang w:eastAsia="zh-CN"/>
        </w:rPr>
        <w:t xml:space="preserve">technology </w:t>
      </w:r>
      <w:r w:rsidR="0043193A">
        <w:rPr>
          <w:sz w:val="22"/>
          <w:szCs w:val="22"/>
          <w:lang w:eastAsia="zh-CN"/>
        </w:rPr>
        <w:t xml:space="preserve">should </w:t>
      </w:r>
      <w:r>
        <w:rPr>
          <w:sz w:val="22"/>
          <w:szCs w:val="22"/>
          <w:lang w:eastAsia="zh-CN"/>
        </w:rPr>
        <w:t>support various antenna architecture</w:t>
      </w:r>
      <w:r w:rsidR="009C6E60">
        <w:rPr>
          <w:sz w:val="22"/>
          <w:szCs w:val="22"/>
          <w:lang w:eastAsia="zh-CN"/>
        </w:rPr>
        <w:t>s</w:t>
      </w:r>
      <w:r>
        <w:rPr>
          <w:sz w:val="22"/>
          <w:szCs w:val="22"/>
          <w:lang w:eastAsia="zh-CN"/>
        </w:rPr>
        <w:t xml:space="preserve"> including </w:t>
      </w:r>
      <w:r w:rsidR="009C6E60">
        <w:rPr>
          <w:sz w:val="22"/>
          <w:szCs w:val="22"/>
          <w:lang w:eastAsia="zh-CN"/>
        </w:rPr>
        <w:t xml:space="preserve">support of the </w:t>
      </w:r>
      <w:r>
        <w:rPr>
          <w:sz w:val="22"/>
          <w:szCs w:val="22"/>
          <w:lang w:eastAsia="zh-CN"/>
        </w:rPr>
        <w:t xml:space="preserve">large antenna arrays with hybrid </w:t>
      </w:r>
      <w:r w:rsidR="00D01881">
        <w:rPr>
          <w:sz w:val="22"/>
          <w:szCs w:val="22"/>
          <w:lang w:eastAsia="zh-CN"/>
        </w:rPr>
        <w:t>antennas</w:t>
      </w:r>
      <w:r w:rsidR="00FF30B9">
        <w:rPr>
          <w:sz w:val="22"/>
          <w:szCs w:val="22"/>
          <w:lang w:eastAsia="zh-CN"/>
        </w:rPr>
        <w:t xml:space="preserve">. </w:t>
      </w:r>
      <w:r w:rsidR="008A5784">
        <w:rPr>
          <w:sz w:val="22"/>
          <w:szCs w:val="22"/>
          <w:lang w:eastAsia="zh-CN"/>
        </w:rPr>
        <w:t>To reduce the implementation cost</w:t>
      </w:r>
      <w:r w:rsidR="00080D68">
        <w:rPr>
          <w:sz w:val="22"/>
          <w:szCs w:val="22"/>
          <w:lang w:eastAsia="zh-CN"/>
        </w:rPr>
        <w:t>,</w:t>
      </w:r>
      <w:r w:rsidR="00CA0EAB">
        <w:rPr>
          <w:sz w:val="22"/>
          <w:szCs w:val="22"/>
          <w:lang w:eastAsia="zh-CN"/>
        </w:rPr>
        <w:t xml:space="preserve"> especially for the wideband system</w:t>
      </w:r>
      <w:r w:rsidR="00F74BD2">
        <w:rPr>
          <w:sz w:val="22"/>
          <w:szCs w:val="22"/>
          <w:lang w:eastAsia="zh-CN"/>
        </w:rPr>
        <w:t>s</w:t>
      </w:r>
      <w:r w:rsidR="008A5784">
        <w:rPr>
          <w:sz w:val="22"/>
          <w:szCs w:val="22"/>
          <w:lang w:eastAsia="zh-CN"/>
        </w:rPr>
        <w:t>, t</w:t>
      </w:r>
      <w:r w:rsidR="00FF30B9">
        <w:rPr>
          <w:sz w:val="22"/>
          <w:szCs w:val="22"/>
          <w:lang w:eastAsia="zh-CN"/>
        </w:rPr>
        <w:t xml:space="preserve">he </w:t>
      </w:r>
      <w:r w:rsidR="005F1E42">
        <w:rPr>
          <w:sz w:val="22"/>
          <w:szCs w:val="22"/>
          <w:lang w:eastAsia="zh-CN"/>
        </w:rPr>
        <w:t xml:space="preserve">hybrid antenna </w:t>
      </w:r>
      <w:r w:rsidR="0043193A">
        <w:rPr>
          <w:sz w:val="22"/>
          <w:szCs w:val="22"/>
          <w:lang w:eastAsia="zh-CN"/>
        </w:rPr>
        <w:t xml:space="preserve">arrays </w:t>
      </w:r>
      <w:r w:rsidR="00FC15A1">
        <w:rPr>
          <w:sz w:val="22"/>
          <w:szCs w:val="22"/>
          <w:lang w:eastAsia="zh-CN"/>
        </w:rPr>
        <w:t xml:space="preserve">are </w:t>
      </w:r>
      <w:r w:rsidR="000E2AC1">
        <w:rPr>
          <w:sz w:val="22"/>
          <w:szCs w:val="22"/>
          <w:lang w:eastAsia="zh-CN"/>
        </w:rPr>
        <w:t xml:space="preserve">virtualized </w:t>
      </w:r>
      <w:r w:rsidR="00D01881">
        <w:rPr>
          <w:sz w:val="22"/>
          <w:szCs w:val="22"/>
          <w:lang w:eastAsia="zh-CN"/>
        </w:rPr>
        <w:t>in</w:t>
      </w:r>
      <w:r w:rsidR="000E2AC1">
        <w:rPr>
          <w:sz w:val="22"/>
          <w:szCs w:val="22"/>
          <w:lang w:eastAsia="zh-CN"/>
        </w:rPr>
        <w:t xml:space="preserve">to </w:t>
      </w:r>
      <w:r w:rsidR="00952216">
        <w:rPr>
          <w:sz w:val="22"/>
          <w:szCs w:val="22"/>
          <w:lang w:eastAsia="zh-CN"/>
        </w:rPr>
        <w:t xml:space="preserve">a </w:t>
      </w:r>
      <w:r w:rsidR="000E2AC1">
        <w:rPr>
          <w:sz w:val="22"/>
          <w:szCs w:val="22"/>
          <w:lang w:eastAsia="zh-CN"/>
        </w:rPr>
        <w:t xml:space="preserve">number of TXRUs using </w:t>
      </w:r>
      <w:proofErr w:type="spellStart"/>
      <w:r w:rsidR="009C6E60">
        <w:rPr>
          <w:sz w:val="22"/>
          <w:szCs w:val="22"/>
          <w:lang w:eastAsia="zh-CN"/>
        </w:rPr>
        <w:t>analog</w:t>
      </w:r>
      <w:proofErr w:type="spellEnd"/>
      <w:r w:rsidR="00D01881">
        <w:rPr>
          <w:sz w:val="22"/>
          <w:szCs w:val="22"/>
          <w:lang w:eastAsia="zh-CN"/>
        </w:rPr>
        <w:t xml:space="preserve"> </w:t>
      </w:r>
      <w:r w:rsidR="00EC4C3D">
        <w:rPr>
          <w:sz w:val="22"/>
          <w:szCs w:val="22"/>
          <w:lang w:eastAsia="zh-CN"/>
        </w:rPr>
        <w:t>phase shifters</w:t>
      </w:r>
      <w:r w:rsidR="000E2AC1">
        <w:rPr>
          <w:sz w:val="22"/>
          <w:szCs w:val="22"/>
          <w:lang w:eastAsia="zh-CN"/>
        </w:rPr>
        <w:t>.</w:t>
      </w:r>
      <w:r w:rsidR="008C0FB9">
        <w:rPr>
          <w:sz w:val="22"/>
          <w:szCs w:val="22"/>
          <w:lang w:eastAsia="zh-CN"/>
        </w:rPr>
        <w:t xml:space="preserve"> </w:t>
      </w:r>
      <w:r w:rsidR="008A5784">
        <w:rPr>
          <w:sz w:val="22"/>
          <w:szCs w:val="22"/>
          <w:lang w:eastAsia="zh-CN"/>
        </w:rPr>
        <w:t xml:space="preserve"> </w:t>
      </w:r>
      <w:r w:rsidR="00D01881">
        <w:rPr>
          <w:sz w:val="22"/>
          <w:szCs w:val="22"/>
          <w:lang w:eastAsia="zh-CN"/>
        </w:rPr>
        <w:t>NR MIMO technology</w:t>
      </w:r>
      <w:r w:rsidR="00F74BD2">
        <w:rPr>
          <w:sz w:val="22"/>
          <w:szCs w:val="22"/>
          <w:lang w:eastAsia="zh-CN"/>
        </w:rPr>
        <w:t xml:space="preserve"> </w:t>
      </w:r>
      <w:r w:rsidR="00FE54B4">
        <w:rPr>
          <w:sz w:val="22"/>
          <w:szCs w:val="22"/>
          <w:lang w:eastAsia="zh-CN"/>
        </w:rPr>
        <w:t>should</w:t>
      </w:r>
      <w:r w:rsidR="00D01881">
        <w:rPr>
          <w:sz w:val="22"/>
          <w:szCs w:val="22"/>
          <w:lang w:eastAsia="zh-CN"/>
        </w:rPr>
        <w:t xml:space="preserve"> </w:t>
      </w:r>
      <w:r w:rsidR="008A5784">
        <w:rPr>
          <w:sz w:val="22"/>
          <w:szCs w:val="22"/>
          <w:lang w:eastAsia="zh-CN"/>
        </w:rPr>
        <w:t>support</w:t>
      </w:r>
      <w:r w:rsidR="00603648">
        <w:rPr>
          <w:sz w:val="22"/>
          <w:szCs w:val="22"/>
          <w:lang w:eastAsia="zh-CN"/>
        </w:rPr>
        <w:t xml:space="preserve"> </w:t>
      </w:r>
      <w:r w:rsidR="00891A5E">
        <w:rPr>
          <w:sz w:val="22"/>
          <w:szCs w:val="22"/>
          <w:lang w:eastAsia="zh-CN"/>
        </w:rPr>
        <w:t>control</w:t>
      </w:r>
      <w:r w:rsidR="005F1E42">
        <w:rPr>
          <w:sz w:val="22"/>
          <w:szCs w:val="22"/>
          <w:lang w:eastAsia="zh-CN"/>
        </w:rPr>
        <w:t xml:space="preserve"> of the </w:t>
      </w:r>
      <w:proofErr w:type="spellStart"/>
      <w:r w:rsidR="00603648">
        <w:rPr>
          <w:sz w:val="22"/>
          <w:szCs w:val="22"/>
          <w:lang w:eastAsia="zh-CN"/>
        </w:rPr>
        <w:t>analog</w:t>
      </w:r>
      <w:proofErr w:type="spellEnd"/>
      <w:r w:rsidR="00603648">
        <w:rPr>
          <w:sz w:val="22"/>
          <w:szCs w:val="22"/>
          <w:lang w:eastAsia="zh-CN"/>
        </w:rPr>
        <w:t xml:space="preserve"> </w:t>
      </w:r>
      <w:r w:rsidR="005F1E42">
        <w:rPr>
          <w:sz w:val="22"/>
          <w:szCs w:val="22"/>
          <w:lang w:eastAsia="zh-CN"/>
        </w:rPr>
        <w:t xml:space="preserve">phase shifters to </w:t>
      </w:r>
      <w:r w:rsidR="00F74BD2">
        <w:rPr>
          <w:sz w:val="22"/>
          <w:szCs w:val="22"/>
          <w:lang w:eastAsia="zh-CN"/>
        </w:rPr>
        <w:t>enable</w:t>
      </w:r>
      <w:r w:rsidR="005F1E42">
        <w:rPr>
          <w:sz w:val="22"/>
          <w:szCs w:val="22"/>
          <w:lang w:eastAsia="zh-CN"/>
        </w:rPr>
        <w:t xml:space="preserve"> </w:t>
      </w:r>
      <w:r w:rsidR="00D15F30">
        <w:rPr>
          <w:sz w:val="22"/>
          <w:szCs w:val="22"/>
          <w:lang w:eastAsia="zh-CN"/>
        </w:rPr>
        <w:t xml:space="preserve">adaptive </w:t>
      </w:r>
      <w:r w:rsidR="00603648">
        <w:rPr>
          <w:sz w:val="22"/>
          <w:szCs w:val="22"/>
          <w:lang w:eastAsia="zh-CN"/>
        </w:rPr>
        <w:t>beamforming techniques</w:t>
      </w:r>
      <w:r w:rsidR="008A5784">
        <w:rPr>
          <w:sz w:val="22"/>
          <w:szCs w:val="22"/>
          <w:lang w:eastAsia="zh-CN"/>
        </w:rPr>
        <w:t xml:space="preserve"> for TXRU</w:t>
      </w:r>
      <w:r w:rsidR="00F74BD2">
        <w:rPr>
          <w:sz w:val="22"/>
          <w:szCs w:val="22"/>
          <w:lang w:eastAsia="zh-CN"/>
        </w:rPr>
        <w:t>s</w:t>
      </w:r>
      <w:r w:rsidR="008C0FB9">
        <w:rPr>
          <w:sz w:val="22"/>
          <w:szCs w:val="22"/>
          <w:lang w:eastAsia="zh-CN"/>
        </w:rPr>
        <w:t xml:space="preserve">. </w:t>
      </w:r>
      <w:r w:rsidR="00952216">
        <w:rPr>
          <w:sz w:val="22"/>
          <w:szCs w:val="22"/>
          <w:lang w:eastAsia="zh-CN"/>
        </w:rPr>
        <w:t>The d</w:t>
      </w:r>
      <w:r w:rsidR="00603648">
        <w:rPr>
          <w:sz w:val="22"/>
          <w:szCs w:val="22"/>
          <w:lang w:eastAsia="zh-CN"/>
        </w:rPr>
        <w:t>igital precoding can be performed further across TXR</w:t>
      </w:r>
      <w:r w:rsidR="00D01881">
        <w:rPr>
          <w:sz w:val="22"/>
          <w:szCs w:val="22"/>
          <w:lang w:eastAsia="zh-CN"/>
        </w:rPr>
        <w:t xml:space="preserve">Us to provide the additional </w:t>
      </w:r>
      <w:r w:rsidR="0054199D">
        <w:rPr>
          <w:sz w:val="22"/>
          <w:szCs w:val="22"/>
          <w:lang w:eastAsia="zh-CN"/>
        </w:rPr>
        <w:t xml:space="preserve">gains and </w:t>
      </w:r>
      <w:r w:rsidR="00D15F30">
        <w:rPr>
          <w:sz w:val="22"/>
          <w:szCs w:val="22"/>
          <w:lang w:eastAsia="zh-CN"/>
        </w:rPr>
        <w:t xml:space="preserve">precoding </w:t>
      </w:r>
      <w:r w:rsidR="00D01881">
        <w:rPr>
          <w:sz w:val="22"/>
          <w:szCs w:val="22"/>
          <w:lang w:eastAsia="zh-CN"/>
        </w:rPr>
        <w:t>flexibility</w:t>
      </w:r>
      <w:r w:rsidR="008A5784">
        <w:rPr>
          <w:sz w:val="22"/>
          <w:szCs w:val="22"/>
          <w:lang w:eastAsia="zh-CN"/>
        </w:rPr>
        <w:t xml:space="preserve"> in the frequency domain</w:t>
      </w:r>
      <w:r w:rsidR="00985B5B">
        <w:rPr>
          <w:sz w:val="22"/>
          <w:szCs w:val="22"/>
          <w:lang w:eastAsia="zh-CN"/>
        </w:rPr>
        <w:t>.</w:t>
      </w:r>
      <w:r w:rsidR="00D01881">
        <w:rPr>
          <w:sz w:val="22"/>
          <w:szCs w:val="22"/>
          <w:lang w:eastAsia="zh-CN"/>
        </w:rPr>
        <w:t xml:space="preserve"> Depending on split </w:t>
      </w:r>
      <w:r w:rsidR="009C6E60">
        <w:rPr>
          <w:sz w:val="22"/>
          <w:szCs w:val="22"/>
          <w:lang w:eastAsia="zh-CN"/>
        </w:rPr>
        <w:t>of the</w:t>
      </w:r>
      <w:r w:rsidR="00D01881">
        <w:rPr>
          <w:sz w:val="22"/>
          <w:szCs w:val="22"/>
          <w:lang w:eastAsia="zh-CN"/>
        </w:rPr>
        <w:t xml:space="preserve"> overall beamforming function </w:t>
      </w:r>
      <w:r w:rsidR="009C6E60">
        <w:rPr>
          <w:sz w:val="22"/>
          <w:szCs w:val="22"/>
          <w:lang w:eastAsia="zh-CN"/>
        </w:rPr>
        <w:t>between</w:t>
      </w:r>
      <w:r w:rsidR="00D01881">
        <w:rPr>
          <w:sz w:val="22"/>
          <w:szCs w:val="22"/>
          <w:lang w:eastAsia="zh-CN"/>
        </w:rPr>
        <w:t xml:space="preserve"> </w:t>
      </w:r>
      <w:proofErr w:type="spellStart"/>
      <w:r w:rsidR="00D01881">
        <w:rPr>
          <w:sz w:val="22"/>
          <w:szCs w:val="22"/>
          <w:lang w:eastAsia="zh-CN"/>
        </w:rPr>
        <w:t>analog</w:t>
      </w:r>
      <w:proofErr w:type="spellEnd"/>
      <w:r w:rsidR="00080D68">
        <w:rPr>
          <w:sz w:val="22"/>
          <w:szCs w:val="22"/>
          <w:lang w:eastAsia="zh-CN"/>
        </w:rPr>
        <w:t xml:space="preserve"> </w:t>
      </w:r>
      <w:r w:rsidR="00D01881">
        <w:rPr>
          <w:sz w:val="22"/>
          <w:szCs w:val="22"/>
          <w:lang w:eastAsia="zh-CN"/>
        </w:rPr>
        <w:t>/</w:t>
      </w:r>
      <w:r w:rsidR="00080D68">
        <w:rPr>
          <w:sz w:val="22"/>
          <w:szCs w:val="22"/>
          <w:lang w:eastAsia="zh-CN"/>
        </w:rPr>
        <w:t xml:space="preserve"> </w:t>
      </w:r>
      <w:r w:rsidR="00D01881">
        <w:rPr>
          <w:sz w:val="22"/>
          <w:szCs w:val="22"/>
          <w:lang w:eastAsia="zh-CN"/>
        </w:rPr>
        <w:t>digital components</w:t>
      </w:r>
      <w:r w:rsidR="00FF30B9">
        <w:rPr>
          <w:sz w:val="22"/>
          <w:szCs w:val="22"/>
          <w:lang w:eastAsia="zh-CN"/>
        </w:rPr>
        <w:t xml:space="preserve"> at th</w:t>
      </w:r>
      <w:r w:rsidR="00F74BD2">
        <w:rPr>
          <w:sz w:val="22"/>
          <w:szCs w:val="22"/>
          <w:lang w:eastAsia="zh-CN"/>
        </w:rPr>
        <w:t>e transmission</w:t>
      </w:r>
      <w:r w:rsidR="00D15F30">
        <w:rPr>
          <w:sz w:val="22"/>
          <w:szCs w:val="22"/>
          <w:lang w:eastAsia="zh-CN"/>
        </w:rPr>
        <w:t xml:space="preserve"> /</w:t>
      </w:r>
      <w:r w:rsidR="00F74BD2">
        <w:rPr>
          <w:sz w:val="22"/>
          <w:szCs w:val="22"/>
          <w:lang w:eastAsia="zh-CN"/>
        </w:rPr>
        <w:t xml:space="preserve"> reception point (TRP)</w:t>
      </w:r>
      <w:r w:rsidR="00D01881">
        <w:rPr>
          <w:sz w:val="22"/>
          <w:szCs w:val="22"/>
          <w:lang w:eastAsia="zh-CN"/>
        </w:rPr>
        <w:t xml:space="preserve">, </w:t>
      </w:r>
      <w:r w:rsidR="005F4364">
        <w:rPr>
          <w:sz w:val="22"/>
          <w:szCs w:val="22"/>
          <w:lang w:eastAsia="zh-CN"/>
        </w:rPr>
        <w:t xml:space="preserve">different </w:t>
      </w:r>
      <w:r w:rsidR="009C6E60">
        <w:rPr>
          <w:sz w:val="22"/>
          <w:szCs w:val="22"/>
          <w:lang w:eastAsia="zh-CN"/>
        </w:rPr>
        <w:t xml:space="preserve">types of the MIMO schemes </w:t>
      </w:r>
      <w:r w:rsidR="005F4364">
        <w:rPr>
          <w:sz w:val="22"/>
          <w:szCs w:val="22"/>
          <w:lang w:eastAsia="zh-CN"/>
        </w:rPr>
        <w:t xml:space="preserve">can </w:t>
      </w:r>
      <w:r w:rsidR="00891A5E">
        <w:rPr>
          <w:sz w:val="22"/>
          <w:szCs w:val="22"/>
          <w:lang w:eastAsia="zh-CN"/>
        </w:rPr>
        <w:t>be</w:t>
      </w:r>
      <w:r w:rsidR="009C6E60">
        <w:rPr>
          <w:sz w:val="22"/>
          <w:szCs w:val="22"/>
          <w:lang w:eastAsia="zh-CN"/>
        </w:rPr>
        <w:t xml:space="preserve"> supported</w:t>
      </w:r>
      <w:r w:rsidR="00FF30B9">
        <w:rPr>
          <w:sz w:val="22"/>
          <w:szCs w:val="22"/>
          <w:lang w:eastAsia="zh-CN"/>
        </w:rPr>
        <w:t xml:space="preserve"> by NR</w:t>
      </w:r>
      <w:r w:rsidR="00D15F30">
        <w:rPr>
          <w:sz w:val="22"/>
          <w:szCs w:val="22"/>
          <w:lang w:eastAsia="zh-CN"/>
        </w:rPr>
        <w:t xml:space="preserve"> – </w:t>
      </w:r>
      <w:r w:rsidR="00023564">
        <w:rPr>
          <w:sz w:val="22"/>
          <w:szCs w:val="22"/>
          <w:lang w:eastAsia="zh-CN"/>
        </w:rPr>
        <w:t xml:space="preserve">with </w:t>
      </w:r>
      <w:r w:rsidR="00FC15A1">
        <w:rPr>
          <w:sz w:val="22"/>
          <w:szCs w:val="22"/>
          <w:lang w:eastAsia="zh-CN"/>
        </w:rPr>
        <w:t xml:space="preserve">non </w:t>
      </w:r>
      <w:proofErr w:type="spellStart"/>
      <w:r w:rsidR="00FC15A1">
        <w:rPr>
          <w:sz w:val="22"/>
          <w:szCs w:val="22"/>
          <w:lang w:eastAsia="zh-CN"/>
        </w:rPr>
        <w:t>precoded</w:t>
      </w:r>
      <w:proofErr w:type="spellEnd"/>
      <w:r w:rsidR="00FC15A1">
        <w:rPr>
          <w:sz w:val="22"/>
          <w:szCs w:val="22"/>
          <w:lang w:eastAsia="zh-CN"/>
        </w:rPr>
        <w:t xml:space="preserve"> and </w:t>
      </w:r>
      <w:proofErr w:type="spellStart"/>
      <w:r w:rsidR="00FC15A1">
        <w:rPr>
          <w:sz w:val="22"/>
          <w:szCs w:val="22"/>
          <w:lang w:eastAsia="zh-CN"/>
        </w:rPr>
        <w:t>beamformed</w:t>
      </w:r>
      <w:proofErr w:type="spellEnd"/>
      <w:r w:rsidR="00FC15A1">
        <w:rPr>
          <w:sz w:val="22"/>
          <w:szCs w:val="22"/>
          <w:lang w:eastAsia="zh-CN"/>
        </w:rPr>
        <w:t xml:space="preserve"> CSI-RS</w:t>
      </w:r>
      <w:r w:rsidR="00D01881">
        <w:rPr>
          <w:sz w:val="22"/>
          <w:szCs w:val="22"/>
          <w:lang w:eastAsia="zh-CN"/>
        </w:rPr>
        <w:t xml:space="preserve">. </w:t>
      </w:r>
      <w:r w:rsidR="00FF30B9">
        <w:rPr>
          <w:sz w:val="22"/>
          <w:szCs w:val="22"/>
          <w:lang w:eastAsia="zh-CN"/>
        </w:rPr>
        <w:t>I</w:t>
      </w:r>
      <w:r w:rsidR="00D01881">
        <w:rPr>
          <w:sz w:val="22"/>
          <w:szCs w:val="22"/>
          <w:lang w:eastAsia="zh-CN"/>
        </w:rPr>
        <w:t>n the scenarios without coverage limitation</w:t>
      </w:r>
      <w:r w:rsidR="0054199D">
        <w:rPr>
          <w:sz w:val="22"/>
          <w:szCs w:val="22"/>
          <w:lang w:eastAsia="zh-CN"/>
        </w:rPr>
        <w:t>,</w:t>
      </w:r>
      <w:r w:rsidR="00D01881">
        <w:rPr>
          <w:sz w:val="22"/>
          <w:szCs w:val="22"/>
          <w:lang w:eastAsia="zh-CN"/>
        </w:rPr>
        <w:t xml:space="preserve"> the NR </w:t>
      </w:r>
      <w:r w:rsidR="009C6E60">
        <w:rPr>
          <w:sz w:val="22"/>
          <w:szCs w:val="22"/>
          <w:lang w:eastAsia="zh-CN"/>
        </w:rPr>
        <w:t>MIMO technology</w:t>
      </w:r>
      <w:r w:rsidR="00891A5E">
        <w:rPr>
          <w:sz w:val="22"/>
          <w:szCs w:val="22"/>
          <w:lang w:eastAsia="zh-CN"/>
        </w:rPr>
        <w:t xml:space="preserve"> </w:t>
      </w:r>
      <w:r w:rsidR="00593396">
        <w:rPr>
          <w:sz w:val="22"/>
          <w:szCs w:val="22"/>
          <w:lang w:eastAsia="zh-CN"/>
        </w:rPr>
        <w:t>should</w:t>
      </w:r>
      <w:r w:rsidR="00891A5E">
        <w:rPr>
          <w:sz w:val="22"/>
          <w:szCs w:val="22"/>
          <w:lang w:eastAsia="zh-CN"/>
        </w:rPr>
        <w:t xml:space="preserve"> </w:t>
      </w:r>
      <w:r w:rsidR="00D01881">
        <w:rPr>
          <w:sz w:val="22"/>
          <w:szCs w:val="22"/>
          <w:lang w:eastAsia="zh-CN"/>
        </w:rPr>
        <w:t xml:space="preserve">support the adaptive beamforming in the digital domain by using codebook based approach. </w:t>
      </w:r>
      <w:r w:rsidR="002018D7">
        <w:rPr>
          <w:sz w:val="22"/>
          <w:szCs w:val="22"/>
          <w:lang w:eastAsia="zh-CN"/>
        </w:rPr>
        <w:t xml:space="preserve">The codebook based </w:t>
      </w:r>
      <w:proofErr w:type="gramStart"/>
      <w:r w:rsidR="002018D7">
        <w:rPr>
          <w:sz w:val="22"/>
          <w:szCs w:val="22"/>
          <w:lang w:eastAsia="zh-CN"/>
        </w:rPr>
        <w:t>approach</w:t>
      </w:r>
      <w:proofErr w:type="gramEnd"/>
      <w:r w:rsidR="002018D7">
        <w:rPr>
          <w:sz w:val="22"/>
          <w:szCs w:val="22"/>
          <w:lang w:eastAsia="zh-CN"/>
        </w:rPr>
        <w:t xml:space="preserve"> of NR should support various TXRUs layouts to provide </w:t>
      </w:r>
      <w:r w:rsidR="0054199D">
        <w:rPr>
          <w:sz w:val="22"/>
          <w:szCs w:val="22"/>
          <w:lang w:eastAsia="zh-CN"/>
        </w:rPr>
        <w:t xml:space="preserve">the maximum system efficiency </w:t>
      </w:r>
      <w:r w:rsidR="00D15F30">
        <w:rPr>
          <w:sz w:val="22"/>
          <w:szCs w:val="22"/>
          <w:lang w:eastAsia="zh-CN"/>
        </w:rPr>
        <w:t>for different</w:t>
      </w:r>
      <w:r w:rsidR="0054199D">
        <w:rPr>
          <w:sz w:val="22"/>
          <w:szCs w:val="22"/>
          <w:lang w:eastAsia="zh-CN"/>
        </w:rPr>
        <w:t xml:space="preserve"> </w:t>
      </w:r>
      <w:r w:rsidR="002018D7">
        <w:rPr>
          <w:sz w:val="22"/>
          <w:szCs w:val="22"/>
          <w:lang w:eastAsia="zh-CN"/>
        </w:rPr>
        <w:lastRenderedPageBreak/>
        <w:t>antenna deployment</w:t>
      </w:r>
      <w:r w:rsidR="0054199D">
        <w:rPr>
          <w:sz w:val="22"/>
          <w:szCs w:val="22"/>
          <w:lang w:eastAsia="zh-CN"/>
        </w:rPr>
        <w:t>s</w:t>
      </w:r>
      <w:r w:rsidR="002018D7">
        <w:rPr>
          <w:sz w:val="22"/>
          <w:szCs w:val="22"/>
          <w:lang w:eastAsia="zh-CN"/>
        </w:rPr>
        <w:t>. For</w:t>
      </w:r>
      <w:r w:rsidR="00D01881">
        <w:rPr>
          <w:sz w:val="22"/>
          <w:szCs w:val="22"/>
          <w:lang w:eastAsia="zh-CN"/>
        </w:rPr>
        <w:t xml:space="preserve"> the coverage limited scenarios</w:t>
      </w:r>
      <w:r w:rsidR="00FF30B9">
        <w:rPr>
          <w:sz w:val="22"/>
          <w:szCs w:val="22"/>
          <w:lang w:eastAsia="zh-CN"/>
        </w:rPr>
        <w:t xml:space="preserve"> (e.g.</w:t>
      </w:r>
      <w:r w:rsidR="00D01881">
        <w:rPr>
          <w:sz w:val="22"/>
          <w:szCs w:val="22"/>
          <w:lang w:eastAsia="zh-CN"/>
        </w:rPr>
        <w:t xml:space="preserve"> </w:t>
      </w:r>
      <w:r w:rsidR="00FE54B4">
        <w:rPr>
          <w:sz w:val="22"/>
          <w:szCs w:val="22"/>
          <w:lang w:eastAsia="zh-CN"/>
        </w:rPr>
        <w:t xml:space="preserve">at </w:t>
      </w:r>
      <w:r w:rsidR="00D01881">
        <w:rPr>
          <w:sz w:val="22"/>
          <w:szCs w:val="22"/>
          <w:lang w:eastAsia="zh-CN"/>
        </w:rPr>
        <w:t xml:space="preserve">high </w:t>
      </w:r>
      <w:r w:rsidR="00FF30B9">
        <w:rPr>
          <w:sz w:val="22"/>
          <w:szCs w:val="22"/>
          <w:lang w:eastAsia="zh-CN"/>
        </w:rPr>
        <w:t xml:space="preserve">frequency </w:t>
      </w:r>
      <w:r w:rsidR="00D01881">
        <w:rPr>
          <w:sz w:val="22"/>
          <w:szCs w:val="22"/>
          <w:lang w:eastAsia="zh-CN"/>
        </w:rPr>
        <w:t>band</w:t>
      </w:r>
      <w:r w:rsidR="00FF30B9">
        <w:rPr>
          <w:sz w:val="22"/>
          <w:szCs w:val="22"/>
          <w:lang w:eastAsia="zh-CN"/>
        </w:rPr>
        <w:t>)</w:t>
      </w:r>
      <w:r w:rsidR="00D01881">
        <w:rPr>
          <w:sz w:val="22"/>
          <w:szCs w:val="22"/>
          <w:lang w:eastAsia="zh-CN"/>
        </w:rPr>
        <w:t xml:space="preserve"> </w:t>
      </w:r>
      <w:r w:rsidR="00FF30B9">
        <w:rPr>
          <w:sz w:val="22"/>
          <w:szCs w:val="22"/>
          <w:lang w:eastAsia="zh-CN"/>
        </w:rPr>
        <w:t>t</w:t>
      </w:r>
      <w:r w:rsidR="00D01881">
        <w:rPr>
          <w:sz w:val="22"/>
          <w:szCs w:val="22"/>
          <w:lang w:eastAsia="zh-CN"/>
        </w:rPr>
        <w:t xml:space="preserve">he </w:t>
      </w:r>
      <w:proofErr w:type="spellStart"/>
      <w:r w:rsidR="00FF30B9">
        <w:rPr>
          <w:sz w:val="22"/>
          <w:szCs w:val="22"/>
          <w:lang w:eastAsia="zh-CN"/>
        </w:rPr>
        <w:t>beamformed</w:t>
      </w:r>
      <w:proofErr w:type="spellEnd"/>
      <w:r w:rsidR="00FF30B9">
        <w:rPr>
          <w:sz w:val="22"/>
          <w:szCs w:val="22"/>
          <w:lang w:eastAsia="zh-CN"/>
        </w:rPr>
        <w:t xml:space="preserve"> CSI-RS </w:t>
      </w:r>
      <w:r w:rsidR="00D01881">
        <w:rPr>
          <w:sz w:val="22"/>
          <w:szCs w:val="22"/>
          <w:lang w:eastAsia="zh-CN"/>
        </w:rPr>
        <w:t xml:space="preserve">operation </w:t>
      </w:r>
      <w:r w:rsidR="00D15F30">
        <w:rPr>
          <w:sz w:val="22"/>
          <w:szCs w:val="22"/>
          <w:lang w:eastAsia="zh-CN"/>
        </w:rPr>
        <w:t>(</w:t>
      </w:r>
      <w:r w:rsidR="00A72343">
        <w:rPr>
          <w:sz w:val="22"/>
          <w:szCs w:val="22"/>
          <w:lang w:eastAsia="zh-CN"/>
        </w:rPr>
        <w:t xml:space="preserve">with adaptive </w:t>
      </w:r>
      <w:proofErr w:type="spellStart"/>
      <w:r w:rsidR="00A72343">
        <w:rPr>
          <w:sz w:val="22"/>
          <w:szCs w:val="22"/>
          <w:lang w:eastAsia="zh-CN"/>
        </w:rPr>
        <w:t>analog</w:t>
      </w:r>
      <w:proofErr w:type="spellEnd"/>
      <w:r w:rsidR="00A72343">
        <w:rPr>
          <w:sz w:val="22"/>
          <w:szCs w:val="22"/>
          <w:lang w:eastAsia="zh-CN"/>
        </w:rPr>
        <w:t xml:space="preserve"> </w:t>
      </w:r>
      <w:r w:rsidR="00891A5E">
        <w:rPr>
          <w:sz w:val="22"/>
          <w:szCs w:val="22"/>
          <w:lang w:eastAsia="zh-CN"/>
        </w:rPr>
        <w:t xml:space="preserve">and digital </w:t>
      </w:r>
      <w:r w:rsidR="00A72343">
        <w:rPr>
          <w:sz w:val="22"/>
          <w:szCs w:val="22"/>
          <w:lang w:eastAsia="zh-CN"/>
        </w:rPr>
        <w:t>beamforming</w:t>
      </w:r>
      <w:r w:rsidR="00D15F30">
        <w:rPr>
          <w:sz w:val="22"/>
          <w:szCs w:val="22"/>
          <w:lang w:eastAsia="zh-CN"/>
        </w:rPr>
        <w:t>)</w:t>
      </w:r>
      <w:r w:rsidR="00A72343">
        <w:rPr>
          <w:sz w:val="22"/>
          <w:szCs w:val="22"/>
          <w:lang w:eastAsia="zh-CN"/>
        </w:rPr>
        <w:t xml:space="preserve"> </w:t>
      </w:r>
      <w:r w:rsidR="005F4364">
        <w:rPr>
          <w:sz w:val="22"/>
          <w:szCs w:val="22"/>
          <w:lang w:eastAsia="zh-CN"/>
        </w:rPr>
        <w:t xml:space="preserve">would </w:t>
      </w:r>
      <w:r w:rsidR="00D01881">
        <w:rPr>
          <w:sz w:val="22"/>
          <w:szCs w:val="22"/>
          <w:lang w:eastAsia="zh-CN"/>
        </w:rPr>
        <w:t xml:space="preserve">be more </w:t>
      </w:r>
      <w:r w:rsidR="005F4364">
        <w:rPr>
          <w:sz w:val="22"/>
          <w:szCs w:val="22"/>
          <w:lang w:eastAsia="zh-CN"/>
        </w:rPr>
        <w:t xml:space="preserve">appropriate </w:t>
      </w:r>
      <w:r w:rsidR="00D01881">
        <w:rPr>
          <w:sz w:val="22"/>
          <w:szCs w:val="22"/>
          <w:lang w:eastAsia="zh-CN"/>
        </w:rPr>
        <w:t xml:space="preserve">due to its </w:t>
      </w:r>
      <w:r w:rsidR="005F4364">
        <w:rPr>
          <w:sz w:val="22"/>
          <w:szCs w:val="22"/>
          <w:lang w:eastAsia="zh-CN"/>
        </w:rPr>
        <w:t xml:space="preserve">wider </w:t>
      </w:r>
      <w:r w:rsidR="00D01881">
        <w:rPr>
          <w:sz w:val="22"/>
          <w:szCs w:val="22"/>
          <w:lang w:eastAsia="zh-CN"/>
        </w:rPr>
        <w:t xml:space="preserve">coverage. </w:t>
      </w:r>
    </w:p>
    <w:p w14:paraId="0E837B3B" w14:textId="49F7B780" w:rsidR="009C6E60" w:rsidRDefault="005F1E42">
      <w:pPr>
        <w:ind w:firstLine="284"/>
        <w:jc w:val="both"/>
        <w:rPr>
          <w:sz w:val="22"/>
          <w:szCs w:val="22"/>
          <w:lang w:eastAsia="zh-CN"/>
        </w:rPr>
      </w:pPr>
      <w:r>
        <w:rPr>
          <w:sz w:val="22"/>
          <w:szCs w:val="22"/>
          <w:lang w:eastAsia="zh-CN"/>
        </w:rPr>
        <w:t xml:space="preserve">The </w:t>
      </w:r>
      <w:r w:rsidR="009C6E60">
        <w:rPr>
          <w:sz w:val="22"/>
          <w:szCs w:val="22"/>
          <w:lang w:eastAsia="zh-CN"/>
        </w:rPr>
        <w:t xml:space="preserve">NR </w:t>
      </w:r>
      <w:r w:rsidR="0043193A">
        <w:rPr>
          <w:sz w:val="22"/>
          <w:szCs w:val="22"/>
          <w:lang w:eastAsia="zh-CN"/>
        </w:rPr>
        <w:t xml:space="preserve">MIMO </w:t>
      </w:r>
      <w:r>
        <w:rPr>
          <w:sz w:val="22"/>
          <w:szCs w:val="22"/>
          <w:lang w:eastAsia="zh-CN"/>
        </w:rPr>
        <w:t xml:space="preserve">technology </w:t>
      </w:r>
      <w:r w:rsidR="00A72343">
        <w:rPr>
          <w:sz w:val="22"/>
          <w:szCs w:val="22"/>
          <w:lang w:eastAsia="zh-CN"/>
        </w:rPr>
        <w:t>should also</w:t>
      </w:r>
      <w:r w:rsidR="009C6E60">
        <w:rPr>
          <w:sz w:val="22"/>
          <w:szCs w:val="22"/>
          <w:lang w:eastAsia="zh-CN"/>
        </w:rPr>
        <w:t xml:space="preserve"> support the </w:t>
      </w:r>
      <w:r w:rsidR="009C6E60" w:rsidRPr="00733B1F">
        <w:rPr>
          <w:sz w:val="22"/>
          <w:szCs w:val="22"/>
          <w:lang w:eastAsia="zh-CN"/>
        </w:rPr>
        <w:t xml:space="preserve">hybrid </w:t>
      </w:r>
      <w:r w:rsidR="00023564">
        <w:rPr>
          <w:sz w:val="22"/>
          <w:szCs w:val="22"/>
          <w:lang w:eastAsia="zh-CN"/>
        </w:rPr>
        <w:t xml:space="preserve">antenna </w:t>
      </w:r>
      <w:r w:rsidR="009C6E60" w:rsidRPr="00733B1F">
        <w:rPr>
          <w:sz w:val="22"/>
          <w:szCs w:val="22"/>
          <w:lang w:eastAsia="zh-CN"/>
        </w:rPr>
        <w:t>architecture at UE side, which becomes critical for</w:t>
      </w:r>
      <w:r w:rsidR="00023564">
        <w:rPr>
          <w:sz w:val="22"/>
          <w:szCs w:val="22"/>
          <w:lang w:eastAsia="zh-CN"/>
        </w:rPr>
        <w:t xml:space="preserve"> the</w:t>
      </w:r>
      <w:r w:rsidR="009C6E60" w:rsidRPr="00733B1F">
        <w:rPr>
          <w:sz w:val="22"/>
          <w:szCs w:val="22"/>
          <w:lang w:eastAsia="zh-CN"/>
        </w:rPr>
        <w:t xml:space="preserve"> </w:t>
      </w:r>
      <w:r w:rsidR="00A72343" w:rsidRPr="00733B1F">
        <w:rPr>
          <w:sz w:val="22"/>
          <w:szCs w:val="22"/>
          <w:lang w:eastAsia="zh-CN"/>
        </w:rPr>
        <w:t xml:space="preserve">reliable </w:t>
      </w:r>
      <w:r w:rsidR="00FF30B9" w:rsidRPr="00733B1F">
        <w:rPr>
          <w:sz w:val="22"/>
          <w:szCs w:val="22"/>
          <w:lang w:eastAsia="zh-CN"/>
        </w:rPr>
        <w:t xml:space="preserve">NR operation </w:t>
      </w:r>
      <w:r w:rsidR="00023564">
        <w:rPr>
          <w:sz w:val="22"/>
          <w:szCs w:val="22"/>
          <w:lang w:eastAsia="zh-CN"/>
        </w:rPr>
        <w:t xml:space="preserve">especially </w:t>
      </w:r>
      <w:r w:rsidR="00A72343" w:rsidRPr="00733B1F">
        <w:rPr>
          <w:sz w:val="22"/>
          <w:szCs w:val="22"/>
          <w:lang w:eastAsia="zh-CN"/>
        </w:rPr>
        <w:t xml:space="preserve">at </w:t>
      </w:r>
      <w:r w:rsidR="009C6E60" w:rsidRPr="00733B1F">
        <w:rPr>
          <w:sz w:val="22"/>
          <w:szCs w:val="22"/>
          <w:lang w:eastAsia="zh-CN"/>
        </w:rPr>
        <w:t>the high frequency band</w:t>
      </w:r>
      <w:r w:rsidR="00FC15A1" w:rsidRPr="00733B1F">
        <w:rPr>
          <w:sz w:val="22"/>
          <w:szCs w:val="22"/>
          <w:lang w:eastAsia="zh-CN"/>
        </w:rPr>
        <w:t>s</w:t>
      </w:r>
      <w:r w:rsidR="009C6E60" w:rsidRPr="00733B1F">
        <w:rPr>
          <w:sz w:val="22"/>
          <w:szCs w:val="22"/>
          <w:lang w:eastAsia="zh-CN"/>
        </w:rPr>
        <w:t>.</w:t>
      </w:r>
      <w:r w:rsidR="009C6E60">
        <w:rPr>
          <w:rFonts w:hint="eastAsia"/>
          <w:sz w:val="22"/>
          <w:szCs w:val="22"/>
          <w:lang w:eastAsia="zh-CN"/>
        </w:rPr>
        <w:t xml:space="preserve"> </w:t>
      </w:r>
      <w:r w:rsidR="00A72343">
        <w:rPr>
          <w:sz w:val="22"/>
          <w:szCs w:val="22"/>
          <w:lang w:eastAsia="zh-CN"/>
        </w:rPr>
        <w:t xml:space="preserve">Similar to </w:t>
      </w:r>
      <w:r w:rsidR="00F74BD2">
        <w:rPr>
          <w:sz w:val="22"/>
          <w:szCs w:val="22"/>
          <w:lang w:eastAsia="zh-CN"/>
        </w:rPr>
        <w:t>TRP</w:t>
      </w:r>
      <w:r w:rsidR="00A72343">
        <w:rPr>
          <w:sz w:val="22"/>
          <w:szCs w:val="22"/>
          <w:lang w:eastAsia="zh-CN"/>
        </w:rPr>
        <w:t>, f</w:t>
      </w:r>
      <w:r w:rsidR="00FF30B9">
        <w:rPr>
          <w:sz w:val="22"/>
          <w:szCs w:val="22"/>
          <w:lang w:eastAsia="zh-CN"/>
        </w:rPr>
        <w:t xml:space="preserve">or the </w:t>
      </w:r>
      <w:r w:rsidR="009C6E60">
        <w:rPr>
          <w:sz w:val="22"/>
          <w:szCs w:val="22"/>
          <w:lang w:eastAsia="zh-CN"/>
        </w:rPr>
        <w:t xml:space="preserve">UEs with hybrid antenna, the beamforming function </w:t>
      </w:r>
      <w:r w:rsidR="00A72343">
        <w:rPr>
          <w:sz w:val="22"/>
          <w:szCs w:val="22"/>
          <w:lang w:eastAsia="zh-CN"/>
        </w:rPr>
        <w:t>can be</w:t>
      </w:r>
      <w:r w:rsidR="009C6E60">
        <w:rPr>
          <w:sz w:val="22"/>
          <w:szCs w:val="22"/>
          <w:lang w:eastAsia="zh-CN"/>
        </w:rPr>
        <w:t xml:space="preserve"> incorporated into </w:t>
      </w:r>
      <w:proofErr w:type="spellStart"/>
      <w:r w:rsidR="009C6E60">
        <w:rPr>
          <w:sz w:val="22"/>
          <w:szCs w:val="22"/>
          <w:lang w:eastAsia="zh-CN"/>
        </w:rPr>
        <w:t>analog</w:t>
      </w:r>
      <w:proofErr w:type="spellEnd"/>
      <w:r w:rsidR="009C6E60">
        <w:rPr>
          <w:sz w:val="22"/>
          <w:szCs w:val="22"/>
          <w:lang w:eastAsia="zh-CN"/>
        </w:rPr>
        <w:t xml:space="preserve"> </w:t>
      </w:r>
      <w:r w:rsidR="0090108C">
        <w:rPr>
          <w:sz w:val="22"/>
          <w:szCs w:val="22"/>
          <w:lang w:eastAsia="zh-CN"/>
        </w:rPr>
        <w:t>domain</w:t>
      </w:r>
      <w:r w:rsidR="00FC15A1">
        <w:rPr>
          <w:sz w:val="22"/>
          <w:szCs w:val="22"/>
          <w:lang w:eastAsia="zh-CN"/>
        </w:rPr>
        <w:t xml:space="preserve"> to improve the </w:t>
      </w:r>
      <w:r w:rsidR="009C6E60">
        <w:rPr>
          <w:sz w:val="22"/>
          <w:szCs w:val="22"/>
          <w:lang w:eastAsia="zh-CN"/>
        </w:rPr>
        <w:t>link coverage before digital processing</w:t>
      </w:r>
      <w:r w:rsidR="00013633">
        <w:rPr>
          <w:sz w:val="22"/>
          <w:szCs w:val="22"/>
          <w:lang w:eastAsia="zh-CN"/>
        </w:rPr>
        <w:t xml:space="preserve"> at</w:t>
      </w:r>
      <w:r w:rsidR="009C6E60">
        <w:rPr>
          <w:sz w:val="22"/>
          <w:szCs w:val="22"/>
          <w:lang w:eastAsia="zh-CN"/>
        </w:rPr>
        <w:t xml:space="preserve"> the TXRU.</w:t>
      </w:r>
      <w:r w:rsidR="00023564">
        <w:rPr>
          <w:sz w:val="22"/>
          <w:szCs w:val="22"/>
          <w:lang w:eastAsia="zh-CN"/>
        </w:rPr>
        <w:t xml:space="preserve"> </w:t>
      </w:r>
      <w:r w:rsidR="0054199D">
        <w:rPr>
          <w:sz w:val="22"/>
          <w:szCs w:val="22"/>
          <w:lang w:eastAsia="zh-CN"/>
        </w:rPr>
        <w:t xml:space="preserve">The support of the </w:t>
      </w:r>
      <w:proofErr w:type="spellStart"/>
      <w:r w:rsidR="0054199D">
        <w:rPr>
          <w:sz w:val="22"/>
          <w:szCs w:val="22"/>
          <w:lang w:eastAsia="zh-CN"/>
        </w:rPr>
        <w:t>analog</w:t>
      </w:r>
      <w:proofErr w:type="spellEnd"/>
      <w:r w:rsidR="0054199D">
        <w:rPr>
          <w:sz w:val="22"/>
          <w:szCs w:val="22"/>
          <w:lang w:eastAsia="zh-CN"/>
        </w:rPr>
        <w:t xml:space="preserve"> beamforming at the UE can be also provided at low frequency band by using tuneable antennas with adaptive directivity. </w:t>
      </w:r>
      <w:r w:rsidR="00FC15A1">
        <w:rPr>
          <w:sz w:val="22"/>
          <w:szCs w:val="22"/>
          <w:lang w:eastAsia="zh-CN"/>
        </w:rPr>
        <w:t xml:space="preserve">The adaptive </w:t>
      </w:r>
      <w:proofErr w:type="spellStart"/>
      <w:r w:rsidR="00FC15A1">
        <w:rPr>
          <w:sz w:val="22"/>
          <w:szCs w:val="22"/>
          <w:lang w:eastAsia="zh-CN"/>
        </w:rPr>
        <w:t>analog</w:t>
      </w:r>
      <w:proofErr w:type="spellEnd"/>
      <w:r w:rsidR="00FC15A1">
        <w:rPr>
          <w:sz w:val="22"/>
          <w:szCs w:val="22"/>
          <w:lang w:eastAsia="zh-CN"/>
        </w:rPr>
        <w:t xml:space="preserve"> beamforming requires special consideration</w:t>
      </w:r>
      <w:r w:rsidR="009C6E60">
        <w:rPr>
          <w:sz w:val="22"/>
          <w:szCs w:val="22"/>
          <w:lang w:eastAsia="zh-CN"/>
        </w:rPr>
        <w:t xml:space="preserve"> of </w:t>
      </w:r>
      <w:r w:rsidR="00FC15A1">
        <w:rPr>
          <w:sz w:val="22"/>
          <w:szCs w:val="22"/>
          <w:lang w:eastAsia="zh-CN"/>
        </w:rPr>
        <w:t xml:space="preserve">the </w:t>
      </w:r>
      <w:r w:rsidR="009C6E60">
        <w:rPr>
          <w:sz w:val="22"/>
          <w:szCs w:val="22"/>
          <w:lang w:eastAsia="zh-CN"/>
        </w:rPr>
        <w:t>beam acquisition, maintenance and mobility</w:t>
      </w:r>
      <w:r w:rsidR="00A72343">
        <w:rPr>
          <w:sz w:val="22"/>
          <w:szCs w:val="22"/>
          <w:lang w:eastAsia="zh-CN"/>
        </w:rPr>
        <w:t xml:space="preserve"> procedures</w:t>
      </w:r>
      <w:r w:rsidR="00D15F30">
        <w:rPr>
          <w:sz w:val="22"/>
          <w:szCs w:val="22"/>
          <w:lang w:eastAsia="zh-CN"/>
        </w:rPr>
        <w:t xml:space="preserve"> in NR</w:t>
      </w:r>
      <w:r w:rsidR="009C6E60">
        <w:rPr>
          <w:sz w:val="22"/>
          <w:szCs w:val="22"/>
          <w:lang w:eastAsia="zh-CN"/>
        </w:rPr>
        <w:t>.</w:t>
      </w:r>
      <w:r w:rsidR="00A72343">
        <w:rPr>
          <w:sz w:val="22"/>
          <w:szCs w:val="22"/>
          <w:lang w:eastAsia="zh-CN"/>
        </w:rPr>
        <w:t xml:space="preserve"> Therefore, i</w:t>
      </w:r>
      <w:r w:rsidR="00FC15A1">
        <w:rPr>
          <w:sz w:val="22"/>
          <w:szCs w:val="22"/>
          <w:lang w:eastAsia="zh-CN"/>
        </w:rPr>
        <w:t>n NR MIMO technology the</w:t>
      </w:r>
      <w:r w:rsidR="009C6E60">
        <w:rPr>
          <w:sz w:val="22"/>
          <w:szCs w:val="22"/>
          <w:lang w:eastAsia="zh-CN"/>
        </w:rPr>
        <w:t xml:space="preserve"> </w:t>
      </w:r>
      <w:proofErr w:type="spellStart"/>
      <w:r w:rsidR="009C6E60">
        <w:rPr>
          <w:sz w:val="22"/>
          <w:szCs w:val="22"/>
          <w:lang w:eastAsia="zh-CN"/>
        </w:rPr>
        <w:t>analog</w:t>
      </w:r>
      <w:proofErr w:type="spellEnd"/>
      <w:r w:rsidR="009C6E60">
        <w:rPr>
          <w:sz w:val="22"/>
          <w:szCs w:val="22"/>
          <w:lang w:eastAsia="zh-CN"/>
        </w:rPr>
        <w:t xml:space="preserve"> beamforming </w:t>
      </w:r>
      <w:r w:rsidR="00A72343">
        <w:rPr>
          <w:sz w:val="22"/>
          <w:szCs w:val="22"/>
          <w:lang w:eastAsia="zh-CN"/>
        </w:rPr>
        <w:t xml:space="preserve">should </w:t>
      </w:r>
      <w:r w:rsidR="009C6E60">
        <w:rPr>
          <w:sz w:val="22"/>
          <w:szCs w:val="22"/>
          <w:lang w:eastAsia="zh-CN"/>
        </w:rPr>
        <w:t>consider not only the network (NW) beam</w:t>
      </w:r>
      <w:r w:rsidR="0090108C">
        <w:rPr>
          <w:sz w:val="22"/>
          <w:szCs w:val="22"/>
          <w:lang w:eastAsia="zh-CN"/>
        </w:rPr>
        <w:t>forming</w:t>
      </w:r>
      <w:r w:rsidR="009C6E60">
        <w:rPr>
          <w:sz w:val="22"/>
          <w:szCs w:val="22"/>
          <w:lang w:eastAsia="zh-CN"/>
        </w:rPr>
        <w:t>, but also the UE beam</w:t>
      </w:r>
      <w:r w:rsidR="00A72343">
        <w:rPr>
          <w:sz w:val="22"/>
          <w:szCs w:val="22"/>
          <w:lang w:eastAsia="zh-CN"/>
        </w:rPr>
        <w:t>forming</w:t>
      </w:r>
      <w:r w:rsidR="009C6E60">
        <w:rPr>
          <w:sz w:val="22"/>
          <w:szCs w:val="22"/>
          <w:lang w:eastAsia="zh-CN"/>
        </w:rPr>
        <w:t xml:space="preserve"> when it </w:t>
      </w:r>
      <w:r w:rsidR="0090108C">
        <w:rPr>
          <w:sz w:val="22"/>
          <w:szCs w:val="22"/>
          <w:lang w:eastAsia="zh-CN"/>
        </w:rPr>
        <w:t>performs communication with the UE</w:t>
      </w:r>
      <w:r w:rsidR="009C6E60">
        <w:rPr>
          <w:sz w:val="22"/>
          <w:szCs w:val="22"/>
          <w:lang w:eastAsia="zh-CN"/>
        </w:rPr>
        <w:t xml:space="preserve">. </w:t>
      </w:r>
      <w:r w:rsidR="00A72343">
        <w:rPr>
          <w:sz w:val="22"/>
          <w:szCs w:val="22"/>
          <w:lang w:eastAsia="zh-CN"/>
        </w:rPr>
        <w:t xml:space="preserve">Another possible challenge </w:t>
      </w:r>
      <w:r w:rsidR="00D77FF2">
        <w:rPr>
          <w:sz w:val="22"/>
          <w:szCs w:val="22"/>
          <w:lang w:eastAsia="zh-CN"/>
        </w:rPr>
        <w:t>for the</w:t>
      </w:r>
      <w:r w:rsidR="00A72343">
        <w:rPr>
          <w:sz w:val="22"/>
          <w:szCs w:val="22"/>
          <w:lang w:eastAsia="zh-CN"/>
        </w:rPr>
        <w:t xml:space="preserve"> UE side beamforming is mobility management. For a UE with </w:t>
      </w:r>
      <w:r w:rsidR="00D15F30">
        <w:rPr>
          <w:sz w:val="22"/>
          <w:szCs w:val="22"/>
          <w:lang w:eastAsia="zh-CN"/>
        </w:rPr>
        <w:t xml:space="preserve">the </w:t>
      </w:r>
      <w:r w:rsidR="00D77FF2">
        <w:rPr>
          <w:sz w:val="22"/>
          <w:szCs w:val="22"/>
          <w:lang w:eastAsia="zh-CN"/>
        </w:rPr>
        <w:t>adaptive</w:t>
      </w:r>
      <w:r w:rsidR="00A72343">
        <w:rPr>
          <w:sz w:val="22"/>
          <w:szCs w:val="22"/>
          <w:lang w:eastAsia="zh-CN"/>
        </w:rPr>
        <w:t xml:space="preserve"> </w:t>
      </w:r>
      <w:r w:rsidR="002018D7">
        <w:rPr>
          <w:sz w:val="22"/>
          <w:szCs w:val="22"/>
          <w:lang w:eastAsia="zh-CN"/>
        </w:rPr>
        <w:t xml:space="preserve">directional </w:t>
      </w:r>
      <w:r w:rsidR="00A72343">
        <w:rPr>
          <w:sz w:val="22"/>
          <w:szCs w:val="22"/>
          <w:lang w:eastAsia="zh-CN"/>
        </w:rPr>
        <w:t xml:space="preserve">antenna, </w:t>
      </w:r>
      <w:r w:rsidR="00D77FF2">
        <w:rPr>
          <w:sz w:val="22"/>
          <w:szCs w:val="22"/>
          <w:lang w:eastAsia="zh-CN"/>
        </w:rPr>
        <w:t xml:space="preserve">it is </w:t>
      </w:r>
      <w:r w:rsidR="002B0740">
        <w:rPr>
          <w:sz w:val="22"/>
          <w:szCs w:val="22"/>
          <w:lang w:eastAsia="zh-CN"/>
        </w:rPr>
        <w:t>necessary</w:t>
      </w:r>
      <w:r w:rsidR="005F4364">
        <w:rPr>
          <w:sz w:val="22"/>
          <w:szCs w:val="22"/>
          <w:lang w:eastAsia="zh-CN"/>
        </w:rPr>
        <w:t xml:space="preserve"> </w:t>
      </w:r>
      <w:r w:rsidR="00D77FF2">
        <w:rPr>
          <w:sz w:val="22"/>
          <w:szCs w:val="22"/>
          <w:lang w:eastAsia="zh-CN"/>
        </w:rPr>
        <w:t xml:space="preserve">to adapt the </w:t>
      </w:r>
      <w:proofErr w:type="spellStart"/>
      <w:r w:rsidR="00D77FF2">
        <w:rPr>
          <w:sz w:val="22"/>
          <w:szCs w:val="22"/>
          <w:lang w:eastAsia="zh-CN"/>
        </w:rPr>
        <w:t>analog</w:t>
      </w:r>
      <w:proofErr w:type="spellEnd"/>
      <w:r w:rsidR="00D77FF2">
        <w:rPr>
          <w:sz w:val="22"/>
          <w:szCs w:val="22"/>
          <w:lang w:eastAsia="zh-CN"/>
        </w:rPr>
        <w:t xml:space="preserve"> beamforming to the possible movement</w:t>
      </w:r>
      <w:r w:rsidR="00A72343">
        <w:rPr>
          <w:sz w:val="22"/>
          <w:szCs w:val="22"/>
          <w:lang w:eastAsia="zh-CN"/>
        </w:rPr>
        <w:t xml:space="preserve"> or </w:t>
      </w:r>
      <w:r w:rsidR="00D77FF2">
        <w:rPr>
          <w:sz w:val="22"/>
          <w:szCs w:val="22"/>
          <w:lang w:eastAsia="zh-CN"/>
        </w:rPr>
        <w:t xml:space="preserve">rotation of the </w:t>
      </w:r>
      <w:r w:rsidR="0090108C">
        <w:rPr>
          <w:sz w:val="22"/>
          <w:szCs w:val="22"/>
          <w:lang w:eastAsia="zh-CN"/>
        </w:rPr>
        <w:t>UE</w:t>
      </w:r>
      <w:r w:rsidR="00A72343">
        <w:rPr>
          <w:sz w:val="22"/>
          <w:szCs w:val="22"/>
          <w:lang w:eastAsia="zh-CN"/>
        </w:rPr>
        <w:t xml:space="preserve">. These kinds of mobility scenarios can cause NW beam change, UE beam change or NW/UE beam change. </w:t>
      </w:r>
      <w:r w:rsidR="009C6E60">
        <w:rPr>
          <w:sz w:val="22"/>
          <w:szCs w:val="22"/>
          <w:lang w:eastAsia="zh-CN"/>
        </w:rPr>
        <w:t xml:space="preserve">As the link quality </w:t>
      </w:r>
      <w:r w:rsidR="00D77FF2">
        <w:rPr>
          <w:sz w:val="22"/>
          <w:szCs w:val="22"/>
          <w:lang w:eastAsia="zh-CN"/>
        </w:rPr>
        <w:t>becomes</w:t>
      </w:r>
      <w:r w:rsidR="009C6E60">
        <w:rPr>
          <w:sz w:val="22"/>
          <w:szCs w:val="22"/>
          <w:lang w:eastAsia="zh-CN"/>
        </w:rPr>
        <w:t xml:space="preserve"> sensitive to </w:t>
      </w:r>
      <w:r w:rsidR="00D77FF2">
        <w:rPr>
          <w:sz w:val="22"/>
          <w:szCs w:val="22"/>
          <w:lang w:eastAsia="zh-CN"/>
        </w:rPr>
        <w:t xml:space="preserve">the </w:t>
      </w:r>
      <w:r w:rsidR="009C6E60">
        <w:rPr>
          <w:sz w:val="22"/>
          <w:szCs w:val="22"/>
          <w:lang w:eastAsia="zh-CN"/>
        </w:rPr>
        <w:t xml:space="preserve">beam </w:t>
      </w:r>
      <w:r w:rsidR="00D77FF2">
        <w:rPr>
          <w:sz w:val="22"/>
          <w:szCs w:val="22"/>
          <w:lang w:eastAsia="zh-CN"/>
        </w:rPr>
        <w:t xml:space="preserve">configurations </w:t>
      </w:r>
      <w:r w:rsidR="009C6E60">
        <w:rPr>
          <w:sz w:val="22"/>
          <w:szCs w:val="22"/>
          <w:lang w:eastAsia="zh-CN"/>
        </w:rPr>
        <w:t xml:space="preserve">applied </w:t>
      </w:r>
      <w:r w:rsidR="00D77FF2">
        <w:rPr>
          <w:sz w:val="22"/>
          <w:szCs w:val="22"/>
          <w:lang w:eastAsia="zh-CN"/>
        </w:rPr>
        <w:t>at the</w:t>
      </w:r>
      <w:r w:rsidR="009C6E60">
        <w:rPr>
          <w:sz w:val="22"/>
          <w:szCs w:val="22"/>
          <w:lang w:eastAsia="zh-CN"/>
        </w:rPr>
        <w:t xml:space="preserve"> both ends, NR </w:t>
      </w:r>
      <w:r w:rsidR="0043193A">
        <w:rPr>
          <w:sz w:val="22"/>
          <w:szCs w:val="22"/>
          <w:lang w:eastAsia="zh-CN"/>
        </w:rPr>
        <w:t>MI</w:t>
      </w:r>
      <w:r w:rsidR="00FC15A1">
        <w:rPr>
          <w:sz w:val="22"/>
          <w:szCs w:val="22"/>
          <w:lang w:eastAsia="zh-CN"/>
        </w:rPr>
        <w:t>M</w:t>
      </w:r>
      <w:r w:rsidR="0043193A">
        <w:rPr>
          <w:sz w:val="22"/>
          <w:szCs w:val="22"/>
          <w:lang w:eastAsia="zh-CN"/>
        </w:rPr>
        <w:t>O</w:t>
      </w:r>
      <w:r w:rsidR="00FC15A1">
        <w:rPr>
          <w:sz w:val="22"/>
          <w:szCs w:val="22"/>
          <w:lang w:eastAsia="zh-CN"/>
        </w:rPr>
        <w:t xml:space="preserve"> technology </w:t>
      </w:r>
      <w:r w:rsidR="00D77FF2">
        <w:rPr>
          <w:sz w:val="22"/>
          <w:szCs w:val="22"/>
          <w:lang w:eastAsia="zh-CN"/>
        </w:rPr>
        <w:t xml:space="preserve">should </w:t>
      </w:r>
      <w:r w:rsidR="00FC15A1">
        <w:rPr>
          <w:sz w:val="22"/>
          <w:szCs w:val="22"/>
          <w:lang w:eastAsia="zh-CN"/>
        </w:rPr>
        <w:t>support</w:t>
      </w:r>
      <w:r w:rsidR="009C6E60">
        <w:rPr>
          <w:sz w:val="22"/>
          <w:szCs w:val="22"/>
          <w:lang w:eastAsia="zh-CN"/>
        </w:rPr>
        <w:t xml:space="preserve"> </w:t>
      </w:r>
      <w:r w:rsidR="00FC15A1">
        <w:rPr>
          <w:sz w:val="22"/>
          <w:szCs w:val="22"/>
          <w:lang w:eastAsia="zh-CN"/>
        </w:rPr>
        <w:t>the</w:t>
      </w:r>
      <w:r w:rsidR="009C6E60">
        <w:rPr>
          <w:sz w:val="22"/>
          <w:szCs w:val="22"/>
          <w:lang w:eastAsia="zh-CN"/>
        </w:rPr>
        <w:t xml:space="preserve"> </w:t>
      </w:r>
      <w:r w:rsidR="00FC15A1">
        <w:rPr>
          <w:sz w:val="22"/>
          <w:szCs w:val="22"/>
          <w:lang w:eastAsia="zh-CN"/>
        </w:rPr>
        <w:t>fast</w:t>
      </w:r>
      <w:r w:rsidR="009C6E60">
        <w:rPr>
          <w:sz w:val="22"/>
          <w:szCs w:val="22"/>
          <w:lang w:eastAsia="zh-CN"/>
        </w:rPr>
        <w:t xml:space="preserve"> beam acquisition</w:t>
      </w:r>
      <w:r w:rsidR="0043193A">
        <w:rPr>
          <w:sz w:val="22"/>
          <w:szCs w:val="22"/>
          <w:lang w:eastAsia="zh-CN"/>
        </w:rPr>
        <w:t xml:space="preserve"> and refinement procedures</w:t>
      </w:r>
      <w:r w:rsidR="009C6E60">
        <w:rPr>
          <w:sz w:val="22"/>
          <w:szCs w:val="22"/>
          <w:lang w:eastAsia="zh-CN"/>
        </w:rPr>
        <w:t xml:space="preserve">. This </w:t>
      </w:r>
      <w:r w:rsidR="002F6941">
        <w:rPr>
          <w:sz w:val="22"/>
          <w:szCs w:val="22"/>
          <w:lang w:eastAsia="zh-CN"/>
        </w:rPr>
        <w:t xml:space="preserve">enhancement </w:t>
      </w:r>
      <w:r w:rsidR="009C6E60">
        <w:rPr>
          <w:sz w:val="22"/>
          <w:szCs w:val="22"/>
          <w:lang w:eastAsia="zh-CN"/>
        </w:rPr>
        <w:t xml:space="preserve">will be beneficial not only in </w:t>
      </w:r>
      <w:r w:rsidR="0054199D">
        <w:rPr>
          <w:sz w:val="22"/>
          <w:szCs w:val="22"/>
          <w:lang w:eastAsia="zh-CN"/>
        </w:rPr>
        <w:t xml:space="preserve">the </w:t>
      </w:r>
      <w:r w:rsidR="009C6E60">
        <w:rPr>
          <w:sz w:val="22"/>
          <w:szCs w:val="22"/>
          <w:lang w:eastAsia="zh-CN"/>
        </w:rPr>
        <w:t xml:space="preserve">mobility scenario but also in </w:t>
      </w:r>
      <w:r w:rsidR="0054199D">
        <w:rPr>
          <w:sz w:val="22"/>
          <w:szCs w:val="22"/>
          <w:lang w:eastAsia="zh-CN"/>
        </w:rPr>
        <w:t xml:space="preserve">the </w:t>
      </w:r>
      <w:r w:rsidR="009C6E60">
        <w:rPr>
          <w:sz w:val="22"/>
          <w:szCs w:val="22"/>
          <w:lang w:eastAsia="zh-CN"/>
        </w:rPr>
        <w:t xml:space="preserve">static scenario with </w:t>
      </w:r>
      <w:r w:rsidR="00D77FF2">
        <w:rPr>
          <w:sz w:val="22"/>
          <w:szCs w:val="22"/>
          <w:lang w:eastAsia="zh-CN"/>
        </w:rPr>
        <w:t>dynamic blockage</w:t>
      </w:r>
      <w:r w:rsidR="0054199D" w:rsidRPr="0054199D">
        <w:rPr>
          <w:sz w:val="22"/>
          <w:szCs w:val="22"/>
          <w:lang w:eastAsia="zh-CN"/>
        </w:rPr>
        <w:t xml:space="preserve"> </w:t>
      </w:r>
      <w:r w:rsidR="0054199D">
        <w:rPr>
          <w:sz w:val="22"/>
          <w:szCs w:val="22"/>
          <w:lang w:eastAsia="zh-CN"/>
        </w:rPr>
        <w:t>of the communication link</w:t>
      </w:r>
      <w:r w:rsidR="009C6E60">
        <w:rPr>
          <w:sz w:val="22"/>
          <w:szCs w:val="22"/>
          <w:lang w:eastAsia="zh-CN"/>
        </w:rPr>
        <w:t xml:space="preserve">. </w:t>
      </w:r>
      <w:r w:rsidR="00F74BD2">
        <w:rPr>
          <w:sz w:val="22"/>
          <w:szCs w:val="22"/>
          <w:lang w:eastAsia="zh-CN"/>
        </w:rPr>
        <w:t>There are also transmission scenarios in which the NW need</w:t>
      </w:r>
      <w:r w:rsidR="0054199D">
        <w:rPr>
          <w:sz w:val="22"/>
          <w:szCs w:val="22"/>
          <w:lang w:eastAsia="zh-CN"/>
        </w:rPr>
        <w:t>s</w:t>
      </w:r>
      <w:r w:rsidR="00F74BD2">
        <w:rPr>
          <w:sz w:val="22"/>
          <w:szCs w:val="22"/>
          <w:lang w:eastAsia="zh-CN"/>
        </w:rPr>
        <w:t xml:space="preserve"> to dynamically </w:t>
      </w:r>
      <w:r w:rsidR="0054199D">
        <w:rPr>
          <w:sz w:val="22"/>
          <w:szCs w:val="22"/>
          <w:lang w:eastAsia="zh-CN"/>
        </w:rPr>
        <w:t xml:space="preserve">and proactively </w:t>
      </w:r>
      <w:r w:rsidR="00F74BD2">
        <w:rPr>
          <w:sz w:val="22"/>
          <w:szCs w:val="22"/>
          <w:lang w:eastAsia="zh-CN"/>
        </w:rPr>
        <w:t>change the beam, for example during offloading to the neighbouring TRP or MU-MIMO transmission. In order to avoid possible loss of the communication link</w:t>
      </w:r>
      <w:r w:rsidR="0054199D">
        <w:rPr>
          <w:sz w:val="22"/>
          <w:szCs w:val="22"/>
          <w:lang w:eastAsia="zh-CN"/>
        </w:rPr>
        <w:t xml:space="preserve"> in this case</w:t>
      </w:r>
      <w:r w:rsidR="00F74BD2">
        <w:rPr>
          <w:sz w:val="22"/>
          <w:szCs w:val="22"/>
          <w:lang w:eastAsia="zh-CN"/>
        </w:rPr>
        <w:t xml:space="preserve">, NW/UE </w:t>
      </w:r>
      <w:proofErr w:type="spellStart"/>
      <w:r w:rsidR="00F74BD2">
        <w:rPr>
          <w:sz w:val="22"/>
          <w:szCs w:val="22"/>
          <w:lang w:eastAsia="zh-CN"/>
        </w:rPr>
        <w:t>analog</w:t>
      </w:r>
      <w:proofErr w:type="spellEnd"/>
      <w:r w:rsidR="00F74BD2">
        <w:rPr>
          <w:sz w:val="22"/>
          <w:szCs w:val="22"/>
          <w:lang w:eastAsia="zh-CN"/>
        </w:rPr>
        <w:t xml:space="preserve"> beamforming has to be updated in a coordinated manner</w:t>
      </w:r>
      <w:r w:rsidR="0054199D">
        <w:rPr>
          <w:sz w:val="22"/>
          <w:szCs w:val="22"/>
          <w:lang w:eastAsia="zh-CN"/>
        </w:rPr>
        <w:t xml:space="preserve"> at the both sides</w:t>
      </w:r>
      <w:r w:rsidR="00F74BD2">
        <w:rPr>
          <w:sz w:val="22"/>
          <w:szCs w:val="22"/>
          <w:lang w:eastAsia="zh-CN"/>
        </w:rPr>
        <w:t>.</w:t>
      </w:r>
    </w:p>
    <w:p w14:paraId="1E75592B" w14:textId="6D5738E8" w:rsidR="008A3995" w:rsidRDefault="007822AF" w:rsidP="0008579B">
      <w:pPr>
        <w:ind w:firstLine="284"/>
        <w:jc w:val="both"/>
        <w:rPr>
          <w:sz w:val="22"/>
          <w:szCs w:val="22"/>
          <w:lang w:eastAsia="zh-CN"/>
        </w:rPr>
      </w:pPr>
      <w:r w:rsidRPr="0008579B">
        <w:rPr>
          <w:sz w:val="22"/>
          <w:szCs w:val="22"/>
          <w:lang w:eastAsia="zh-CN"/>
        </w:rPr>
        <w:t xml:space="preserve">NR should support </w:t>
      </w:r>
      <w:r w:rsidR="008A3995" w:rsidRPr="0008579B">
        <w:rPr>
          <w:sz w:val="22"/>
          <w:szCs w:val="22"/>
          <w:lang w:eastAsia="zh-CN"/>
        </w:rPr>
        <w:t xml:space="preserve">seamless </w:t>
      </w:r>
      <w:r w:rsidR="00080D68" w:rsidRPr="0008579B">
        <w:rPr>
          <w:sz w:val="22"/>
          <w:szCs w:val="22"/>
          <w:lang w:eastAsia="zh-CN"/>
        </w:rPr>
        <w:t xml:space="preserve">and transparent </w:t>
      </w:r>
      <w:r w:rsidR="008A3995" w:rsidRPr="0008579B">
        <w:rPr>
          <w:sz w:val="22"/>
          <w:szCs w:val="22"/>
          <w:lang w:eastAsia="zh-CN"/>
        </w:rPr>
        <w:t xml:space="preserve">mobility to maximize </w:t>
      </w:r>
      <w:r w:rsidR="00030634" w:rsidRPr="0008579B">
        <w:rPr>
          <w:sz w:val="22"/>
          <w:szCs w:val="22"/>
          <w:lang w:eastAsia="zh-CN"/>
        </w:rPr>
        <w:t xml:space="preserve">the </w:t>
      </w:r>
      <w:r w:rsidR="008A3995" w:rsidRPr="0008579B">
        <w:rPr>
          <w:sz w:val="22"/>
          <w:szCs w:val="22"/>
          <w:lang w:eastAsia="zh-CN"/>
        </w:rPr>
        <w:t xml:space="preserve">network scheduling flexibility and </w:t>
      </w:r>
      <w:r w:rsidR="00080D68" w:rsidRPr="0008579B">
        <w:rPr>
          <w:sz w:val="22"/>
          <w:szCs w:val="22"/>
          <w:lang w:eastAsia="zh-CN"/>
        </w:rPr>
        <w:t xml:space="preserve">to </w:t>
      </w:r>
      <w:r w:rsidRPr="0008579B">
        <w:rPr>
          <w:sz w:val="22"/>
          <w:szCs w:val="22"/>
          <w:lang w:eastAsia="zh-CN"/>
        </w:rPr>
        <w:t>reduce interruption time during handover. The usage of the UE-specific reference signals</w:t>
      </w:r>
      <w:r w:rsidR="00080D68" w:rsidRPr="0008579B">
        <w:rPr>
          <w:sz w:val="22"/>
          <w:szCs w:val="22"/>
          <w:lang w:eastAsia="zh-CN"/>
        </w:rPr>
        <w:t xml:space="preserve"> </w:t>
      </w:r>
      <w:r w:rsidR="0008579B">
        <w:rPr>
          <w:sz w:val="22"/>
          <w:szCs w:val="22"/>
          <w:lang w:eastAsia="zh-CN"/>
        </w:rPr>
        <w:t>concept</w:t>
      </w:r>
      <w:r w:rsidR="00F3524E">
        <w:rPr>
          <w:sz w:val="22"/>
          <w:szCs w:val="22"/>
          <w:lang w:eastAsia="zh-CN"/>
        </w:rPr>
        <w:t xml:space="preserve"> (without association to the TRPs)</w:t>
      </w:r>
      <w:r w:rsidR="0008579B">
        <w:rPr>
          <w:sz w:val="22"/>
          <w:szCs w:val="22"/>
          <w:lang w:eastAsia="zh-CN"/>
        </w:rPr>
        <w:t xml:space="preserve"> with possibly minimum physical layer signalling</w:t>
      </w:r>
      <w:r w:rsidR="00080D68" w:rsidRPr="0008579B">
        <w:rPr>
          <w:sz w:val="22"/>
          <w:szCs w:val="22"/>
          <w:lang w:eastAsia="zh-CN"/>
        </w:rPr>
        <w:t xml:space="preserve"> </w:t>
      </w:r>
      <w:r w:rsidR="0008579B">
        <w:rPr>
          <w:sz w:val="22"/>
          <w:szCs w:val="22"/>
          <w:lang w:eastAsia="zh-CN"/>
        </w:rPr>
        <w:t xml:space="preserve">assistance </w:t>
      </w:r>
      <w:r w:rsidR="00080D68" w:rsidRPr="0008579B">
        <w:rPr>
          <w:sz w:val="22"/>
          <w:szCs w:val="22"/>
          <w:lang w:eastAsia="zh-CN"/>
        </w:rPr>
        <w:t>would</w:t>
      </w:r>
      <w:r w:rsidRPr="0008579B">
        <w:rPr>
          <w:sz w:val="22"/>
          <w:szCs w:val="22"/>
          <w:lang w:eastAsia="zh-CN"/>
        </w:rPr>
        <w:t xml:space="preserve"> allow to </w:t>
      </w:r>
      <w:r w:rsidR="00080D68" w:rsidRPr="0008579B">
        <w:rPr>
          <w:sz w:val="22"/>
          <w:szCs w:val="22"/>
          <w:lang w:eastAsia="zh-CN"/>
        </w:rPr>
        <w:t>achieve th</w:t>
      </w:r>
      <w:r w:rsidR="0008579B">
        <w:rPr>
          <w:sz w:val="22"/>
          <w:szCs w:val="22"/>
          <w:lang w:eastAsia="zh-CN"/>
        </w:rPr>
        <w:t>e</w:t>
      </w:r>
      <w:r w:rsidR="00080D68" w:rsidRPr="0008579B">
        <w:rPr>
          <w:sz w:val="22"/>
          <w:szCs w:val="22"/>
          <w:lang w:eastAsia="zh-CN"/>
        </w:rPr>
        <w:t>s</w:t>
      </w:r>
      <w:r w:rsidR="0008579B">
        <w:rPr>
          <w:sz w:val="22"/>
          <w:szCs w:val="22"/>
          <w:lang w:eastAsia="zh-CN"/>
        </w:rPr>
        <w:t>e</w:t>
      </w:r>
      <w:r w:rsidR="00080D68" w:rsidRPr="0008579B">
        <w:rPr>
          <w:sz w:val="22"/>
          <w:szCs w:val="22"/>
          <w:lang w:eastAsia="zh-CN"/>
        </w:rPr>
        <w:t xml:space="preserve"> goals. </w:t>
      </w:r>
      <w:r w:rsidR="00F3524E">
        <w:rPr>
          <w:sz w:val="22"/>
          <w:szCs w:val="22"/>
          <w:lang w:eastAsia="zh-CN"/>
        </w:rPr>
        <w:t>For example, the possible beam switching associated with TRP switching at the high frequency band can be handled with minimum signalling assistance that can be provided on the physical layer.</w:t>
      </w:r>
    </w:p>
    <w:p w14:paraId="6804EAED" w14:textId="0B2039BB" w:rsidR="0042425E" w:rsidRDefault="00BC68C0">
      <w:pPr>
        <w:ind w:firstLine="284"/>
        <w:jc w:val="both"/>
        <w:rPr>
          <w:sz w:val="22"/>
          <w:szCs w:val="22"/>
          <w:lang w:eastAsia="zh-CN"/>
        </w:rPr>
      </w:pPr>
      <w:r>
        <w:rPr>
          <w:sz w:val="22"/>
          <w:szCs w:val="22"/>
          <w:lang w:eastAsia="zh-CN"/>
        </w:rPr>
        <w:t xml:space="preserve">The NR MIMO technology may also support simultaneous DL </w:t>
      </w:r>
      <w:r w:rsidR="0042425E">
        <w:rPr>
          <w:sz w:val="22"/>
          <w:szCs w:val="22"/>
          <w:lang w:eastAsia="zh-CN"/>
        </w:rPr>
        <w:t>/</w:t>
      </w:r>
      <w:r>
        <w:rPr>
          <w:sz w:val="22"/>
          <w:szCs w:val="22"/>
          <w:lang w:eastAsia="zh-CN"/>
        </w:rPr>
        <w:t xml:space="preserve"> UL transmission with spatial separation</w:t>
      </w:r>
      <w:r w:rsidR="005F4364">
        <w:rPr>
          <w:sz w:val="22"/>
          <w:szCs w:val="22"/>
          <w:lang w:eastAsia="zh-CN"/>
        </w:rPr>
        <w:t xml:space="preserve"> utilizing different antenna subarrays</w:t>
      </w:r>
      <w:r>
        <w:rPr>
          <w:sz w:val="22"/>
          <w:szCs w:val="22"/>
          <w:lang w:eastAsia="zh-CN"/>
        </w:rPr>
        <w:t xml:space="preserve">. Enabling of such transmission mode on the same carrier frequency theoretically can double the spectral efficiency of NR systems at </w:t>
      </w:r>
      <w:r w:rsidR="005F4364">
        <w:rPr>
          <w:sz w:val="22"/>
          <w:szCs w:val="22"/>
          <w:lang w:eastAsia="zh-CN"/>
        </w:rPr>
        <w:t xml:space="preserve">the </w:t>
      </w:r>
      <w:r>
        <w:rPr>
          <w:sz w:val="22"/>
          <w:szCs w:val="22"/>
          <w:lang w:eastAsia="zh-CN"/>
        </w:rPr>
        <w:t>cost of the</w:t>
      </w:r>
      <w:r w:rsidRPr="00BC68C0">
        <w:rPr>
          <w:sz w:val="22"/>
          <w:szCs w:val="22"/>
          <w:lang w:eastAsia="zh-CN"/>
        </w:rPr>
        <w:t xml:space="preserve"> interference </w:t>
      </w:r>
      <w:r w:rsidR="00891A5E">
        <w:rPr>
          <w:sz w:val="22"/>
          <w:szCs w:val="22"/>
          <w:lang w:eastAsia="zh-CN"/>
        </w:rPr>
        <w:t xml:space="preserve">between </w:t>
      </w:r>
      <w:r w:rsidRPr="00BC68C0">
        <w:rPr>
          <w:sz w:val="22"/>
          <w:szCs w:val="22"/>
          <w:lang w:eastAsia="zh-CN"/>
        </w:rPr>
        <w:t xml:space="preserve">its </w:t>
      </w:r>
      <w:r w:rsidR="002018D7" w:rsidRPr="00BC68C0">
        <w:rPr>
          <w:sz w:val="22"/>
          <w:szCs w:val="22"/>
          <w:lang w:eastAsia="zh-CN"/>
        </w:rPr>
        <w:t>transmi</w:t>
      </w:r>
      <w:r w:rsidR="002018D7">
        <w:rPr>
          <w:sz w:val="22"/>
          <w:szCs w:val="22"/>
          <w:lang w:eastAsia="zh-CN"/>
        </w:rPr>
        <w:t>tter</w:t>
      </w:r>
      <w:r w:rsidRPr="00BC68C0">
        <w:rPr>
          <w:sz w:val="22"/>
          <w:szCs w:val="22"/>
          <w:lang w:eastAsia="zh-CN"/>
        </w:rPr>
        <w:t xml:space="preserve"> and receiver chain</w:t>
      </w:r>
      <w:r w:rsidR="002018D7">
        <w:rPr>
          <w:sz w:val="22"/>
          <w:szCs w:val="22"/>
          <w:lang w:eastAsia="zh-CN"/>
        </w:rPr>
        <w:t>s</w:t>
      </w:r>
      <w:r w:rsidRPr="00BC68C0">
        <w:rPr>
          <w:sz w:val="22"/>
          <w:szCs w:val="22"/>
          <w:lang w:eastAsia="zh-CN"/>
        </w:rPr>
        <w:t xml:space="preserve">. </w:t>
      </w:r>
      <w:r w:rsidR="00FE54B4">
        <w:rPr>
          <w:sz w:val="22"/>
          <w:szCs w:val="22"/>
          <w:lang w:eastAsia="zh-CN"/>
        </w:rPr>
        <w:t xml:space="preserve">The </w:t>
      </w:r>
      <w:proofErr w:type="spellStart"/>
      <w:r w:rsidR="00FE54B4">
        <w:rPr>
          <w:sz w:val="22"/>
          <w:szCs w:val="22"/>
          <w:lang w:eastAsia="zh-CN"/>
        </w:rPr>
        <w:t>analog</w:t>
      </w:r>
      <w:proofErr w:type="spellEnd"/>
      <w:r w:rsidR="00FE54B4">
        <w:rPr>
          <w:sz w:val="22"/>
          <w:szCs w:val="22"/>
          <w:lang w:eastAsia="zh-CN"/>
        </w:rPr>
        <w:t xml:space="preserve"> beamforming </w:t>
      </w:r>
      <w:r w:rsidR="00F00A7F">
        <w:rPr>
          <w:sz w:val="22"/>
          <w:szCs w:val="22"/>
          <w:lang w:eastAsia="zh-CN"/>
        </w:rPr>
        <w:t>on</w:t>
      </w:r>
      <w:r w:rsidR="00FE54B4">
        <w:rPr>
          <w:sz w:val="22"/>
          <w:szCs w:val="22"/>
          <w:lang w:eastAsia="zh-CN"/>
        </w:rPr>
        <w:t xml:space="preserve"> the</w:t>
      </w:r>
      <w:r w:rsidR="00F00A7F">
        <w:rPr>
          <w:sz w:val="22"/>
          <w:szCs w:val="22"/>
          <w:lang w:eastAsia="zh-CN"/>
        </w:rPr>
        <w:t xml:space="preserve"> hybrid</w:t>
      </w:r>
      <w:r w:rsidR="00FE54B4">
        <w:rPr>
          <w:sz w:val="22"/>
          <w:szCs w:val="22"/>
          <w:lang w:eastAsia="zh-CN"/>
        </w:rPr>
        <w:t xml:space="preserve"> antenna arrays, spatial separation of the TRP antennas with</w:t>
      </w:r>
      <w:r w:rsidRPr="00BC68C0">
        <w:rPr>
          <w:sz w:val="22"/>
          <w:szCs w:val="22"/>
          <w:lang w:eastAsia="zh-CN"/>
        </w:rPr>
        <w:t xml:space="preserve"> interference cancellation </w:t>
      </w:r>
      <w:r w:rsidR="00FE54B4">
        <w:rPr>
          <w:sz w:val="22"/>
          <w:szCs w:val="22"/>
          <w:lang w:eastAsia="zh-CN"/>
        </w:rPr>
        <w:t>techniques</w:t>
      </w:r>
      <w:r w:rsidR="00F00A7F">
        <w:rPr>
          <w:sz w:val="22"/>
          <w:szCs w:val="22"/>
          <w:lang w:eastAsia="zh-CN"/>
        </w:rPr>
        <w:t xml:space="preserve"> may </w:t>
      </w:r>
      <w:r w:rsidR="002018D7">
        <w:rPr>
          <w:sz w:val="22"/>
          <w:szCs w:val="22"/>
          <w:lang w:eastAsia="zh-CN"/>
        </w:rPr>
        <w:t xml:space="preserve">be used to </w:t>
      </w:r>
      <w:r w:rsidR="00F00A7F">
        <w:rPr>
          <w:sz w:val="22"/>
          <w:szCs w:val="22"/>
          <w:lang w:eastAsia="zh-CN"/>
        </w:rPr>
        <w:t>reduce the interference between DL and UL transmission</w:t>
      </w:r>
      <w:r w:rsidRPr="00BC68C0">
        <w:rPr>
          <w:sz w:val="22"/>
          <w:szCs w:val="22"/>
          <w:lang w:eastAsia="zh-CN"/>
        </w:rPr>
        <w:t>.</w:t>
      </w:r>
      <w:r w:rsidR="00F00A7F">
        <w:rPr>
          <w:sz w:val="22"/>
          <w:szCs w:val="22"/>
          <w:lang w:eastAsia="zh-CN"/>
        </w:rPr>
        <w:t xml:space="preserve"> </w:t>
      </w:r>
      <w:r w:rsidR="004F003D">
        <w:rPr>
          <w:sz w:val="22"/>
          <w:szCs w:val="22"/>
          <w:lang w:eastAsia="zh-CN"/>
        </w:rPr>
        <w:t xml:space="preserve">The transmission on the same carrier frequency may be beneficial </w:t>
      </w:r>
      <w:r w:rsidR="00033EC5">
        <w:rPr>
          <w:sz w:val="22"/>
          <w:szCs w:val="22"/>
          <w:lang w:eastAsia="zh-CN"/>
        </w:rPr>
        <w:t xml:space="preserve">not only in the </w:t>
      </w:r>
      <w:r w:rsidR="0054199D">
        <w:rPr>
          <w:sz w:val="22"/>
          <w:szCs w:val="22"/>
          <w:lang w:eastAsia="zh-CN"/>
        </w:rPr>
        <w:t>convention</w:t>
      </w:r>
      <w:r w:rsidR="005F4364">
        <w:rPr>
          <w:sz w:val="22"/>
          <w:szCs w:val="22"/>
          <w:lang w:eastAsia="zh-CN"/>
        </w:rPr>
        <w:t>al</w:t>
      </w:r>
      <w:r w:rsidR="0054199D">
        <w:rPr>
          <w:sz w:val="22"/>
          <w:szCs w:val="22"/>
          <w:lang w:eastAsia="zh-CN"/>
        </w:rPr>
        <w:t xml:space="preserve"> </w:t>
      </w:r>
      <w:r w:rsidR="00033EC5">
        <w:rPr>
          <w:sz w:val="22"/>
          <w:szCs w:val="22"/>
          <w:lang w:eastAsia="zh-CN"/>
        </w:rPr>
        <w:t xml:space="preserve">access links but also for backhaul link transmission that </w:t>
      </w:r>
      <w:r w:rsidR="005F4364">
        <w:rPr>
          <w:sz w:val="22"/>
          <w:szCs w:val="22"/>
          <w:lang w:eastAsia="zh-CN"/>
        </w:rPr>
        <w:t xml:space="preserve">could </w:t>
      </w:r>
      <w:r w:rsidR="00033EC5">
        <w:rPr>
          <w:sz w:val="22"/>
          <w:szCs w:val="22"/>
          <w:lang w:eastAsia="zh-CN"/>
        </w:rPr>
        <w:t>be also supported by the NR MIMO technology</w:t>
      </w:r>
      <w:r w:rsidR="002F6941">
        <w:rPr>
          <w:sz w:val="22"/>
          <w:szCs w:val="22"/>
          <w:lang w:eastAsia="zh-CN"/>
        </w:rPr>
        <w:t xml:space="preserve"> at least for the high frequency band</w:t>
      </w:r>
      <w:r w:rsidR="004F003D">
        <w:rPr>
          <w:sz w:val="22"/>
          <w:szCs w:val="22"/>
          <w:lang w:eastAsia="zh-CN"/>
        </w:rPr>
        <w:t xml:space="preserve">. </w:t>
      </w:r>
      <w:r w:rsidR="00F00A7F">
        <w:rPr>
          <w:sz w:val="22"/>
          <w:szCs w:val="22"/>
          <w:lang w:eastAsia="zh-CN"/>
        </w:rPr>
        <w:t xml:space="preserve">The transmission for the DL and UL can be also performed on the different </w:t>
      </w:r>
      <w:r w:rsidR="002018D7">
        <w:rPr>
          <w:sz w:val="22"/>
          <w:szCs w:val="22"/>
          <w:lang w:eastAsia="zh-CN"/>
        </w:rPr>
        <w:t xml:space="preserve">frequency </w:t>
      </w:r>
      <w:r w:rsidR="00F00A7F">
        <w:rPr>
          <w:sz w:val="22"/>
          <w:szCs w:val="22"/>
          <w:lang w:eastAsia="zh-CN"/>
        </w:rPr>
        <w:t xml:space="preserve">resources </w:t>
      </w:r>
      <w:r w:rsidR="009A0AE7">
        <w:rPr>
          <w:sz w:val="22"/>
          <w:szCs w:val="22"/>
          <w:lang w:eastAsia="zh-CN"/>
        </w:rPr>
        <w:t>to reduce</w:t>
      </w:r>
      <w:r w:rsidR="002018D7">
        <w:rPr>
          <w:sz w:val="22"/>
          <w:szCs w:val="22"/>
          <w:lang w:eastAsia="zh-CN"/>
        </w:rPr>
        <w:t xml:space="preserve"> interference </w:t>
      </w:r>
      <w:r w:rsidR="00F00A7F">
        <w:rPr>
          <w:sz w:val="22"/>
          <w:szCs w:val="22"/>
          <w:lang w:eastAsia="zh-CN"/>
        </w:rPr>
        <w:t>(see Figure 2).</w:t>
      </w:r>
      <w:r w:rsidR="0054199D">
        <w:rPr>
          <w:sz w:val="22"/>
          <w:szCs w:val="22"/>
          <w:lang w:eastAsia="zh-CN"/>
        </w:rPr>
        <w:t xml:space="preserve"> While this transmission </w:t>
      </w:r>
      <w:r w:rsidR="002F6941">
        <w:rPr>
          <w:sz w:val="22"/>
          <w:szCs w:val="22"/>
          <w:lang w:eastAsia="zh-CN"/>
        </w:rPr>
        <w:t>may not provide the</w:t>
      </w:r>
      <w:r w:rsidR="0054199D">
        <w:rPr>
          <w:sz w:val="22"/>
          <w:szCs w:val="22"/>
          <w:lang w:eastAsia="zh-CN"/>
        </w:rPr>
        <w:t xml:space="preserve"> improvement in the spectral efficiency, it offers more flexible sharing of the spectrum between DL and UL</w:t>
      </w:r>
      <w:r w:rsidR="002F6941">
        <w:rPr>
          <w:sz w:val="22"/>
          <w:szCs w:val="22"/>
          <w:lang w:eastAsia="zh-CN"/>
        </w:rPr>
        <w:t xml:space="preserve"> and possibly provide some latency reduction</w:t>
      </w:r>
      <w:r w:rsidR="0054199D">
        <w:rPr>
          <w:sz w:val="22"/>
          <w:szCs w:val="22"/>
          <w:lang w:eastAsia="zh-CN"/>
        </w:rPr>
        <w:t xml:space="preserve">. </w:t>
      </w:r>
    </w:p>
    <w:p w14:paraId="1D1D3938" w14:textId="3872C2C9" w:rsidR="0042425E" w:rsidRDefault="003E03FC" w:rsidP="00733B1F">
      <w:pPr>
        <w:ind w:firstLine="284"/>
        <w:jc w:val="center"/>
        <w:rPr>
          <w:sz w:val="22"/>
          <w:szCs w:val="22"/>
          <w:lang w:eastAsia="zh-CN"/>
        </w:rPr>
      </w:pPr>
      <w:r>
        <w:object w:dxaOrig="11595" w:dyaOrig="2281" w14:anchorId="04140E66">
          <v:shape id="_x0000_i1031" type="#_x0000_t75" style="width:509pt;height:100.15pt" o:ole="">
            <v:imagedata r:id="rId20" o:title=""/>
          </v:shape>
          <o:OLEObject Type="Embed" ProgID="Visio.Drawing.15" ShapeID="_x0000_i1031" DrawAspect="Content" ObjectID="_1521083898" r:id="rId21"/>
        </w:object>
      </w:r>
      <w:r w:rsidR="0042425E" w:rsidDel="00985B5B">
        <w:rPr>
          <w:sz w:val="22"/>
          <w:szCs w:val="22"/>
          <w:lang w:eastAsia="zh-CN"/>
        </w:rPr>
        <w:t xml:space="preserve"> </w:t>
      </w:r>
    </w:p>
    <w:p w14:paraId="4DDCC7BD" w14:textId="4E4ED23F" w:rsidR="0042425E" w:rsidRPr="00BA590C" w:rsidRDefault="0042425E" w:rsidP="0042425E">
      <w:pPr>
        <w:ind w:firstLine="284"/>
        <w:jc w:val="center"/>
        <w:rPr>
          <w:b/>
          <w:sz w:val="22"/>
          <w:szCs w:val="22"/>
          <w:lang w:eastAsia="zh-CN"/>
        </w:rPr>
      </w:pPr>
      <w:r w:rsidRPr="00BA590C">
        <w:rPr>
          <w:b/>
          <w:sz w:val="22"/>
          <w:szCs w:val="22"/>
          <w:lang w:eastAsia="zh-CN"/>
        </w:rPr>
        <w:t xml:space="preserve">Figure </w:t>
      </w:r>
      <w:r>
        <w:rPr>
          <w:b/>
          <w:sz w:val="22"/>
          <w:szCs w:val="22"/>
          <w:lang w:eastAsia="zh-CN"/>
        </w:rPr>
        <w:t>2</w:t>
      </w:r>
      <w:r w:rsidRPr="00BA590C">
        <w:rPr>
          <w:b/>
          <w:sz w:val="22"/>
          <w:szCs w:val="22"/>
          <w:lang w:eastAsia="zh-CN"/>
        </w:rPr>
        <w:t xml:space="preserve">: </w:t>
      </w:r>
      <w:r>
        <w:rPr>
          <w:b/>
          <w:sz w:val="22"/>
          <w:szCs w:val="22"/>
          <w:lang w:eastAsia="zh-CN"/>
        </w:rPr>
        <w:t>The examples of simultaneous</w:t>
      </w:r>
      <w:r w:rsidRPr="00BA590C">
        <w:rPr>
          <w:b/>
          <w:sz w:val="22"/>
          <w:szCs w:val="22"/>
          <w:lang w:eastAsia="zh-CN"/>
        </w:rPr>
        <w:t xml:space="preserve"> DL</w:t>
      </w:r>
      <w:r w:rsidR="00263F00">
        <w:rPr>
          <w:b/>
          <w:sz w:val="22"/>
          <w:szCs w:val="22"/>
          <w:lang w:eastAsia="zh-CN"/>
        </w:rPr>
        <w:t xml:space="preserve"> </w:t>
      </w:r>
      <w:r w:rsidRPr="00BA590C">
        <w:rPr>
          <w:b/>
          <w:sz w:val="22"/>
          <w:szCs w:val="22"/>
          <w:lang w:eastAsia="zh-CN"/>
        </w:rPr>
        <w:t>/</w:t>
      </w:r>
      <w:r w:rsidR="00263F00">
        <w:rPr>
          <w:b/>
          <w:sz w:val="22"/>
          <w:szCs w:val="22"/>
          <w:lang w:eastAsia="zh-CN"/>
        </w:rPr>
        <w:t xml:space="preserve"> </w:t>
      </w:r>
      <w:r w:rsidRPr="00BA590C">
        <w:rPr>
          <w:b/>
          <w:sz w:val="22"/>
          <w:szCs w:val="22"/>
          <w:lang w:eastAsia="zh-CN"/>
        </w:rPr>
        <w:t xml:space="preserve">UL transmission </w:t>
      </w:r>
      <w:r>
        <w:rPr>
          <w:b/>
          <w:sz w:val="22"/>
          <w:szCs w:val="22"/>
          <w:lang w:eastAsia="zh-CN"/>
        </w:rPr>
        <w:t xml:space="preserve">with spatial separation </w:t>
      </w:r>
      <w:r w:rsidRPr="00BA590C">
        <w:rPr>
          <w:b/>
          <w:sz w:val="22"/>
          <w:szCs w:val="22"/>
          <w:lang w:eastAsia="zh-CN"/>
        </w:rPr>
        <w:t xml:space="preserve">for NR </w:t>
      </w:r>
      <w:r>
        <w:rPr>
          <w:b/>
          <w:sz w:val="22"/>
          <w:szCs w:val="22"/>
          <w:lang w:eastAsia="zh-CN"/>
        </w:rPr>
        <w:t xml:space="preserve">MIMO </w:t>
      </w:r>
      <w:r w:rsidRPr="00BA590C">
        <w:rPr>
          <w:b/>
          <w:sz w:val="22"/>
          <w:szCs w:val="22"/>
          <w:lang w:eastAsia="zh-CN"/>
        </w:rPr>
        <w:t>technology</w:t>
      </w:r>
    </w:p>
    <w:p w14:paraId="75D2D959" w14:textId="241E48DC" w:rsidR="0097496D" w:rsidRDefault="0097496D" w:rsidP="0020001D">
      <w:pPr>
        <w:pStyle w:val="Heading1"/>
        <w:numPr>
          <w:ilvl w:val="0"/>
          <w:numId w:val="48"/>
        </w:numPr>
        <w:spacing w:before="120" w:after="60"/>
        <w:jc w:val="both"/>
        <w:rPr>
          <w:rFonts w:cs="Arial"/>
          <w:lang w:val="en-US" w:eastAsia="zh-CN"/>
        </w:rPr>
      </w:pPr>
      <w:r>
        <w:rPr>
          <w:rFonts w:cs="Arial"/>
          <w:lang w:val="en-US"/>
        </w:rPr>
        <w:t xml:space="preserve">Receiver enhancements </w:t>
      </w:r>
      <w:r w:rsidR="0020001D">
        <w:rPr>
          <w:rFonts w:cs="Arial"/>
          <w:lang w:val="en-US"/>
        </w:rPr>
        <w:t>overview</w:t>
      </w:r>
    </w:p>
    <w:p w14:paraId="34E90F23" w14:textId="7082116A" w:rsidR="0097496D" w:rsidRDefault="0097496D" w:rsidP="0097496D">
      <w:pPr>
        <w:ind w:firstLine="284"/>
        <w:jc w:val="both"/>
        <w:rPr>
          <w:sz w:val="22"/>
          <w:szCs w:val="22"/>
          <w:lang w:eastAsia="zh-CN"/>
        </w:rPr>
      </w:pPr>
      <w:r>
        <w:rPr>
          <w:sz w:val="22"/>
          <w:szCs w:val="22"/>
          <w:lang w:eastAsia="zh-CN"/>
        </w:rPr>
        <w:t xml:space="preserve">In the </w:t>
      </w:r>
      <w:proofErr w:type="spellStart"/>
      <w:r>
        <w:rPr>
          <w:sz w:val="22"/>
          <w:szCs w:val="22"/>
          <w:lang w:eastAsia="zh-CN"/>
        </w:rPr>
        <w:t>eMBB</w:t>
      </w:r>
      <w:proofErr w:type="spellEnd"/>
      <w:r>
        <w:rPr>
          <w:sz w:val="22"/>
          <w:szCs w:val="22"/>
          <w:lang w:eastAsia="zh-CN"/>
        </w:rPr>
        <w:t xml:space="preserve"> scenarios</w:t>
      </w:r>
      <w:r w:rsidR="005F4364">
        <w:rPr>
          <w:sz w:val="22"/>
          <w:szCs w:val="22"/>
          <w:lang w:eastAsia="zh-CN"/>
        </w:rPr>
        <w:t xml:space="preserve"> with</w:t>
      </w:r>
      <w:r>
        <w:rPr>
          <w:sz w:val="22"/>
          <w:szCs w:val="22"/>
          <w:lang w:eastAsia="zh-CN"/>
        </w:rPr>
        <w:t xml:space="preserve"> dense deployment of TRP, the NR is expected to operate in the interference limited scenarios. To cope with possible interference issues at the UE receiver, the advanced interference cancellation and </w:t>
      </w:r>
      <w:r>
        <w:rPr>
          <w:sz w:val="22"/>
          <w:szCs w:val="22"/>
          <w:lang w:eastAsia="zh-CN"/>
        </w:rPr>
        <w:lastRenderedPageBreak/>
        <w:t xml:space="preserve">suppression (IC/IS) techniques should be considered and the NR should be designed in a way to enable easy integration of the UE IC/IS features. Such UE receivers should be capable </w:t>
      </w:r>
      <w:r w:rsidR="005F4364">
        <w:rPr>
          <w:sz w:val="22"/>
          <w:szCs w:val="22"/>
          <w:lang w:eastAsia="zh-CN"/>
        </w:rPr>
        <w:t xml:space="preserve">of </w:t>
      </w:r>
      <w:r>
        <w:rPr>
          <w:sz w:val="22"/>
          <w:szCs w:val="22"/>
          <w:lang w:eastAsia="zh-CN"/>
        </w:rPr>
        <w:t xml:space="preserve">handling </w:t>
      </w:r>
      <w:r w:rsidR="005F4364">
        <w:rPr>
          <w:sz w:val="22"/>
          <w:szCs w:val="22"/>
          <w:lang w:eastAsia="zh-CN"/>
        </w:rPr>
        <w:t xml:space="preserve">interference </w:t>
      </w:r>
      <w:r>
        <w:rPr>
          <w:sz w:val="22"/>
          <w:szCs w:val="22"/>
          <w:lang w:eastAsia="zh-CN"/>
        </w:rPr>
        <w:t xml:space="preserve">not only from the downlink transmission of the neighbouring TRP, but also from the downlink transmission of the serving TRP operating in the MU-MIMO and SU-MIMO. In addition, in the scenarios with dynamic UL/DL reconfiguration, the interference handling should be also extended to the uplink transmission of the nearby UE. The interference handling can be performed in the baseband similarly </w:t>
      </w:r>
      <w:r w:rsidR="005F4364">
        <w:rPr>
          <w:sz w:val="22"/>
          <w:szCs w:val="22"/>
          <w:lang w:eastAsia="zh-CN"/>
        </w:rPr>
        <w:t xml:space="preserve">as in </w:t>
      </w:r>
      <w:r>
        <w:rPr>
          <w:sz w:val="22"/>
          <w:szCs w:val="22"/>
          <w:lang w:eastAsia="zh-CN"/>
        </w:rPr>
        <w:t xml:space="preserve">LTE systems. In addition, for the high frequency band for the UE </w:t>
      </w:r>
      <w:r w:rsidR="005F4364">
        <w:rPr>
          <w:sz w:val="22"/>
          <w:szCs w:val="22"/>
          <w:lang w:eastAsia="zh-CN"/>
        </w:rPr>
        <w:t xml:space="preserve">employing </w:t>
      </w:r>
      <w:r w:rsidRPr="00733B1F">
        <w:rPr>
          <w:sz w:val="22"/>
          <w:szCs w:val="22"/>
          <w:lang w:eastAsia="zh-CN"/>
        </w:rPr>
        <w:t xml:space="preserve">hybrid </w:t>
      </w:r>
      <w:r>
        <w:rPr>
          <w:sz w:val="22"/>
          <w:szCs w:val="22"/>
          <w:lang w:eastAsia="zh-CN"/>
        </w:rPr>
        <w:t xml:space="preserve">antenna </w:t>
      </w:r>
      <w:r w:rsidRPr="00733B1F">
        <w:rPr>
          <w:sz w:val="22"/>
          <w:szCs w:val="22"/>
          <w:lang w:eastAsia="zh-CN"/>
        </w:rPr>
        <w:t>architecture</w:t>
      </w:r>
      <w:r>
        <w:rPr>
          <w:sz w:val="22"/>
          <w:szCs w:val="22"/>
          <w:lang w:eastAsia="zh-CN"/>
        </w:rPr>
        <w:t xml:space="preserve">, the interference can be also handled by using beamforming in </w:t>
      </w:r>
      <w:proofErr w:type="spellStart"/>
      <w:r>
        <w:rPr>
          <w:sz w:val="22"/>
          <w:szCs w:val="22"/>
          <w:lang w:eastAsia="zh-CN"/>
        </w:rPr>
        <w:t>analog</w:t>
      </w:r>
      <w:proofErr w:type="spellEnd"/>
      <w:r>
        <w:rPr>
          <w:sz w:val="22"/>
          <w:szCs w:val="22"/>
          <w:lang w:eastAsia="zh-CN"/>
        </w:rPr>
        <w:t xml:space="preserve"> domain. Figure </w:t>
      </w:r>
      <w:r w:rsidR="0020001D">
        <w:rPr>
          <w:sz w:val="22"/>
          <w:szCs w:val="22"/>
          <w:lang w:eastAsia="zh-CN"/>
        </w:rPr>
        <w:t xml:space="preserve">3 </w:t>
      </w:r>
      <w:r>
        <w:rPr>
          <w:sz w:val="22"/>
          <w:szCs w:val="22"/>
          <w:lang w:eastAsia="zh-CN"/>
        </w:rPr>
        <w:t xml:space="preserve">illustrates the envisioned NR scenarios where advanced IC/IS receiver may be required. To ensure the efficient and low complexity operation of the receiver it </w:t>
      </w:r>
      <w:r w:rsidR="005F4364">
        <w:rPr>
          <w:sz w:val="22"/>
          <w:szCs w:val="22"/>
          <w:lang w:eastAsia="zh-CN"/>
        </w:rPr>
        <w:t xml:space="preserve">is </w:t>
      </w:r>
      <w:r>
        <w:rPr>
          <w:sz w:val="22"/>
          <w:szCs w:val="22"/>
          <w:lang w:eastAsia="zh-CN"/>
        </w:rPr>
        <w:t xml:space="preserve">necessarily to </w:t>
      </w:r>
      <w:r w:rsidR="0040669E">
        <w:rPr>
          <w:sz w:val="22"/>
          <w:szCs w:val="22"/>
          <w:lang w:eastAsia="zh-CN"/>
        </w:rPr>
        <w:t xml:space="preserve">consider </w:t>
      </w:r>
      <w:r>
        <w:rPr>
          <w:sz w:val="22"/>
          <w:szCs w:val="22"/>
          <w:lang w:eastAsia="zh-CN"/>
        </w:rPr>
        <w:t xml:space="preserve">physical channel structure with colliding physical channels and reference signals possibly with reduced number of parameters. </w:t>
      </w:r>
    </w:p>
    <w:tbl>
      <w:tblPr>
        <w:tblStyle w:val="TableGrid"/>
        <w:tblW w:w="10348" w:type="dxa"/>
        <w:jc w:val="center"/>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2516"/>
        <w:gridCol w:w="2516"/>
        <w:gridCol w:w="2516"/>
        <w:gridCol w:w="2800"/>
      </w:tblGrid>
      <w:tr w:rsidR="0097496D" w14:paraId="227A8506" w14:textId="77777777" w:rsidTr="0037456D">
        <w:trPr>
          <w:trHeight w:val="242"/>
          <w:jc w:val="center"/>
        </w:trPr>
        <w:tc>
          <w:tcPr>
            <w:tcW w:w="2516" w:type="dxa"/>
            <w:tcBorders>
              <w:top w:val="nil"/>
              <w:bottom w:val="single" w:sz="4" w:space="0" w:color="auto"/>
            </w:tcBorders>
            <w:shd w:val="clear" w:color="auto" w:fill="CCFFFF"/>
          </w:tcPr>
          <w:p w14:paraId="6BF68974" w14:textId="77777777" w:rsidR="0097496D" w:rsidRPr="00733B1F" w:rsidRDefault="0097496D" w:rsidP="0037456D">
            <w:pPr>
              <w:overflowPunct/>
              <w:spacing w:before="0" w:after="0" w:line="240" w:lineRule="auto"/>
              <w:jc w:val="center"/>
              <w:textAlignment w:val="auto"/>
              <w:rPr>
                <w:b/>
                <w:sz w:val="22"/>
                <w:szCs w:val="22"/>
                <w:lang w:eastAsia="zh-CN"/>
              </w:rPr>
            </w:pPr>
            <w:r>
              <w:rPr>
                <w:rFonts w:ascii="Calibri" w:hAnsi="Calibri" w:cs="Calibri"/>
                <w:b/>
                <w:color w:val="000000"/>
                <w:sz w:val="16"/>
                <w:szCs w:val="12"/>
                <w:lang w:val="en-US" w:eastAsia="zh-CN"/>
              </w:rPr>
              <w:t>Inter TRP interference</w:t>
            </w:r>
          </w:p>
        </w:tc>
        <w:tc>
          <w:tcPr>
            <w:tcW w:w="2516" w:type="dxa"/>
            <w:tcBorders>
              <w:top w:val="nil"/>
              <w:bottom w:val="single" w:sz="4" w:space="0" w:color="auto"/>
            </w:tcBorders>
            <w:shd w:val="clear" w:color="auto" w:fill="CCFFFF"/>
          </w:tcPr>
          <w:p w14:paraId="6C041BE0" w14:textId="77777777" w:rsidR="0097496D" w:rsidRPr="00733B1F" w:rsidRDefault="0097496D" w:rsidP="0037456D">
            <w:pPr>
              <w:overflowPunct/>
              <w:spacing w:before="0" w:after="0" w:line="240" w:lineRule="auto"/>
              <w:jc w:val="center"/>
              <w:textAlignment w:val="auto"/>
              <w:rPr>
                <w:b/>
                <w:sz w:val="22"/>
                <w:szCs w:val="22"/>
                <w:lang w:eastAsia="zh-CN"/>
              </w:rPr>
            </w:pPr>
            <w:r>
              <w:rPr>
                <w:rFonts w:ascii="Calibri" w:hAnsi="Calibri" w:cs="Calibri"/>
                <w:b/>
                <w:color w:val="000000"/>
                <w:sz w:val="16"/>
                <w:szCs w:val="12"/>
                <w:lang w:val="en-US" w:eastAsia="zh-CN"/>
              </w:rPr>
              <w:t>Intra TRP interference</w:t>
            </w:r>
          </w:p>
        </w:tc>
        <w:tc>
          <w:tcPr>
            <w:tcW w:w="2516" w:type="dxa"/>
            <w:tcBorders>
              <w:top w:val="nil"/>
              <w:bottom w:val="single" w:sz="4" w:space="0" w:color="auto"/>
              <w:right w:val="single" w:sz="4" w:space="0" w:color="auto"/>
            </w:tcBorders>
            <w:shd w:val="clear" w:color="auto" w:fill="CCFFFF"/>
          </w:tcPr>
          <w:p w14:paraId="74AE6093" w14:textId="77777777" w:rsidR="0097496D" w:rsidRPr="00733B1F" w:rsidRDefault="0097496D" w:rsidP="0037456D">
            <w:pPr>
              <w:spacing w:before="0" w:after="0" w:line="240" w:lineRule="auto"/>
              <w:jc w:val="center"/>
              <w:rPr>
                <w:b/>
                <w:sz w:val="22"/>
                <w:szCs w:val="22"/>
                <w:lang w:eastAsia="zh-CN"/>
              </w:rPr>
            </w:pPr>
            <w:r>
              <w:rPr>
                <w:rFonts w:ascii="Calibri" w:hAnsi="Calibri" w:cs="Calibri"/>
                <w:b/>
                <w:color w:val="000000"/>
                <w:sz w:val="16"/>
                <w:szCs w:val="12"/>
                <w:lang w:val="en-US" w:eastAsia="zh-CN"/>
              </w:rPr>
              <w:t>UE-UE &amp; TRP-TRP interference (DL/UL)</w:t>
            </w:r>
          </w:p>
        </w:tc>
        <w:tc>
          <w:tcPr>
            <w:tcW w:w="2800" w:type="dxa"/>
            <w:tcBorders>
              <w:top w:val="nil"/>
              <w:bottom w:val="single" w:sz="4" w:space="0" w:color="auto"/>
              <w:right w:val="nil"/>
            </w:tcBorders>
            <w:shd w:val="clear" w:color="auto" w:fill="CCFFFF"/>
          </w:tcPr>
          <w:p w14:paraId="60BBDF83" w14:textId="77777777" w:rsidR="0097496D" w:rsidRPr="00550D77" w:rsidRDefault="0097496D" w:rsidP="0037456D">
            <w:pPr>
              <w:spacing w:before="0" w:after="0" w:line="240" w:lineRule="auto"/>
              <w:jc w:val="center"/>
              <w:rPr>
                <w:rFonts w:ascii="Calibri" w:hAnsi="Calibri" w:cs="Calibri"/>
                <w:b/>
                <w:color w:val="000000"/>
                <w:sz w:val="16"/>
                <w:szCs w:val="12"/>
                <w:lang w:val="en-US" w:eastAsia="zh-CN"/>
              </w:rPr>
            </w:pPr>
            <w:r>
              <w:rPr>
                <w:rFonts w:ascii="Calibri" w:hAnsi="Calibri" w:cs="Calibri"/>
                <w:b/>
                <w:color w:val="000000"/>
                <w:sz w:val="16"/>
                <w:szCs w:val="12"/>
                <w:lang w:val="en-US" w:eastAsia="zh-CN"/>
              </w:rPr>
              <w:t>UE-UE &amp; TRP-TRP &amp; TRP-UE interference (DL/UL/SL)</w:t>
            </w:r>
          </w:p>
        </w:tc>
      </w:tr>
      <w:tr w:rsidR="0097496D" w14:paraId="7D86C89B" w14:textId="77777777" w:rsidTr="0037456D">
        <w:trPr>
          <w:trHeight w:val="1999"/>
          <w:jc w:val="center"/>
        </w:trPr>
        <w:tc>
          <w:tcPr>
            <w:tcW w:w="2516" w:type="dxa"/>
            <w:tcBorders>
              <w:top w:val="single" w:sz="4" w:space="0" w:color="auto"/>
            </w:tcBorders>
          </w:tcPr>
          <w:p w14:paraId="514E0840" w14:textId="77777777" w:rsidR="0097496D" w:rsidRDefault="0097496D" w:rsidP="0037456D">
            <w:r>
              <w:object w:dxaOrig="2416" w:dyaOrig="1636" w14:anchorId="74AA1F32">
                <v:shape id="_x0000_i1032" type="#_x0000_t75" style="width:120.85pt;height:82.65pt" o:ole="">
                  <v:imagedata r:id="rId22" o:title=""/>
                </v:shape>
                <o:OLEObject Type="Embed" ProgID="Visio.Drawing.15" ShapeID="_x0000_i1032" DrawAspect="Content" ObjectID="_1521083899" r:id="rId23"/>
              </w:object>
            </w:r>
          </w:p>
        </w:tc>
        <w:tc>
          <w:tcPr>
            <w:tcW w:w="2516" w:type="dxa"/>
            <w:tcBorders>
              <w:top w:val="single" w:sz="4" w:space="0" w:color="auto"/>
            </w:tcBorders>
          </w:tcPr>
          <w:p w14:paraId="399F6D9F" w14:textId="77777777" w:rsidR="0097496D" w:rsidRDefault="0097496D" w:rsidP="0037456D">
            <w:r>
              <w:object w:dxaOrig="1846" w:dyaOrig="1665" w14:anchorId="3D7BC9D5">
                <v:shape id="_x0000_i1033" type="#_x0000_t75" style="width:91.4pt;height:83.25pt" o:ole="">
                  <v:imagedata r:id="rId24" o:title=""/>
                </v:shape>
                <o:OLEObject Type="Embed" ProgID="Visio.Drawing.15" ShapeID="_x0000_i1033" DrawAspect="Content" ObjectID="_1521083900" r:id="rId25"/>
              </w:object>
            </w:r>
          </w:p>
        </w:tc>
        <w:tc>
          <w:tcPr>
            <w:tcW w:w="2516" w:type="dxa"/>
            <w:tcBorders>
              <w:top w:val="single" w:sz="4" w:space="0" w:color="auto"/>
              <w:right w:val="single" w:sz="4" w:space="0" w:color="auto"/>
            </w:tcBorders>
          </w:tcPr>
          <w:p w14:paraId="343D3598" w14:textId="77777777" w:rsidR="0097496D" w:rsidRDefault="0097496D" w:rsidP="0037456D">
            <w:r>
              <w:object w:dxaOrig="2352" w:dyaOrig="1728" w14:anchorId="50FAD635">
                <v:shape id="_x0000_i1034" type="#_x0000_t75" style="width:118.35pt;height:85.75pt" o:ole="">
                  <v:imagedata r:id="rId26" o:title=""/>
                </v:shape>
                <o:OLEObject Type="Embed" ProgID="Visio.Drawing.15" ShapeID="_x0000_i1034" DrawAspect="Content" ObjectID="_1521083901" r:id="rId27"/>
              </w:object>
            </w:r>
          </w:p>
        </w:tc>
        <w:tc>
          <w:tcPr>
            <w:tcW w:w="2800" w:type="dxa"/>
            <w:tcBorders>
              <w:top w:val="single" w:sz="4" w:space="0" w:color="auto"/>
              <w:bottom w:val="nil"/>
              <w:right w:val="nil"/>
            </w:tcBorders>
          </w:tcPr>
          <w:p w14:paraId="2B3DD0FA" w14:textId="77777777" w:rsidR="0097496D" w:rsidRDefault="0097496D" w:rsidP="0037456D">
            <w:r>
              <w:object w:dxaOrig="2700" w:dyaOrig="1632" w14:anchorId="41F88353">
                <v:shape id="_x0000_i1035" type="#_x0000_t75" style="width:133.35pt;height:81.4pt" o:ole="">
                  <v:imagedata r:id="rId28" o:title=""/>
                </v:shape>
                <o:OLEObject Type="Embed" ProgID="Visio.Drawing.15" ShapeID="_x0000_i1035" DrawAspect="Content" ObjectID="_1521083902" r:id="rId29"/>
              </w:object>
            </w:r>
          </w:p>
        </w:tc>
      </w:tr>
    </w:tbl>
    <w:p w14:paraId="36CACE95" w14:textId="48E2FAA8" w:rsidR="0097496D" w:rsidRPr="00733B1F" w:rsidRDefault="0097496D" w:rsidP="0097496D">
      <w:pPr>
        <w:ind w:firstLine="284"/>
        <w:jc w:val="center"/>
        <w:rPr>
          <w:b/>
          <w:sz w:val="22"/>
          <w:szCs w:val="22"/>
          <w:lang w:eastAsia="zh-CN"/>
        </w:rPr>
      </w:pPr>
      <w:r w:rsidRPr="00733B1F">
        <w:rPr>
          <w:b/>
          <w:sz w:val="22"/>
          <w:szCs w:val="22"/>
          <w:lang w:eastAsia="zh-CN"/>
        </w:rPr>
        <w:t xml:space="preserve">Figure </w:t>
      </w:r>
      <w:r w:rsidR="0020001D">
        <w:rPr>
          <w:b/>
          <w:sz w:val="22"/>
          <w:szCs w:val="22"/>
          <w:lang w:eastAsia="zh-CN"/>
        </w:rPr>
        <w:t>3</w:t>
      </w:r>
      <w:r w:rsidRPr="00733B1F">
        <w:rPr>
          <w:b/>
          <w:sz w:val="22"/>
          <w:szCs w:val="22"/>
          <w:lang w:eastAsia="zh-CN"/>
        </w:rPr>
        <w:t xml:space="preserve">: Envisioned </w:t>
      </w:r>
      <w:r>
        <w:rPr>
          <w:b/>
          <w:sz w:val="22"/>
          <w:szCs w:val="22"/>
          <w:lang w:eastAsia="zh-CN"/>
        </w:rPr>
        <w:t>interference scenarios supported by advanced receivers</w:t>
      </w:r>
    </w:p>
    <w:p w14:paraId="52FF54A6" w14:textId="1ED29614" w:rsidR="00A4449D" w:rsidRPr="00124C33" w:rsidRDefault="0097496D" w:rsidP="0097496D">
      <w:pPr>
        <w:ind w:firstLine="284"/>
        <w:jc w:val="both"/>
        <w:rPr>
          <w:sz w:val="22"/>
          <w:szCs w:val="22"/>
          <w:lang w:eastAsia="zh-CN"/>
        </w:rPr>
      </w:pPr>
      <w:r>
        <w:rPr>
          <w:sz w:val="22"/>
          <w:szCs w:val="22"/>
          <w:lang w:eastAsia="zh-CN"/>
        </w:rPr>
        <w:t xml:space="preserve">The UE receiver operation should also consider the new multiplexing schemes that can be supported in NR. More specifically in the URLLC, the multiplexing of downlink transmission with different TTIs can be performed with overlapping of the resource allocations and </w:t>
      </w:r>
      <w:r w:rsidR="005F4364">
        <w:rPr>
          <w:sz w:val="22"/>
          <w:szCs w:val="22"/>
          <w:lang w:eastAsia="zh-CN"/>
        </w:rPr>
        <w:t xml:space="preserve">potential </w:t>
      </w:r>
      <w:r>
        <w:rPr>
          <w:sz w:val="22"/>
          <w:szCs w:val="22"/>
          <w:lang w:eastAsia="zh-CN"/>
        </w:rPr>
        <w:t xml:space="preserve">puncturing </w:t>
      </w:r>
      <w:r w:rsidR="0008579B">
        <w:rPr>
          <w:sz w:val="22"/>
          <w:szCs w:val="22"/>
          <w:lang w:eastAsia="zh-CN"/>
        </w:rPr>
        <w:t xml:space="preserve">or superposition </w:t>
      </w:r>
      <w:r>
        <w:rPr>
          <w:sz w:val="22"/>
          <w:szCs w:val="22"/>
          <w:lang w:eastAsia="zh-CN"/>
        </w:rPr>
        <w:t>of one of the transmission</w:t>
      </w:r>
      <w:r w:rsidR="001A11B9">
        <w:rPr>
          <w:sz w:val="22"/>
          <w:szCs w:val="22"/>
          <w:lang w:eastAsia="zh-CN"/>
        </w:rPr>
        <w:t>s</w:t>
      </w:r>
      <w:r>
        <w:rPr>
          <w:sz w:val="22"/>
          <w:szCs w:val="22"/>
          <w:lang w:eastAsia="zh-CN"/>
        </w:rPr>
        <w:t xml:space="preserve">. The advanced receiver operation should support efficient detection mechanisms to minimize the possible impact of the new multiplexing schemes. In addition, the NR should assume possibility to utilize enhanced receivers for D2D and V2X scenarios. In V2X scenarios, the reliability is one of the main metrics and thus advanced receivers may play a crucial role either for </w:t>
      </w:r>
      <w:proofErr w:type="spellStart"/>
      <w:r>
        <w:rPr>
          <w:sz w:val="22"/>
          <w:szCs w:val="22"/>
          <w:lang w:eastAsia="zh-CN"/>
        </w:rPr>
        <w:t>Uu</w:t>
      </w:r>
      <w:proofErr w:type="spellEnd"/>
      <w:r>
        <w:rPr>
          <w:sz w:val="22"/>
          <w:szCs w:val="22"/>
          <w:lang w:eastAsia="zh-CN"/>
        </w:rPr>
        <w:t xml:space="preserve"> based V2V communication, where inter-TRP interference may be a limiting factor or PC5 based V2V communication where inter-UE interference may become a bottleneck of system performance. In order to improve performance in D2D/V2V communication scenarios the NR design should take into account possibility of simultaneous operation of DL/UL/SL and take into account this multiplexing option in design of demodulation reference signals </w:t>
      </w:r>
      <w:r w:rsidR="001A11B9">
        <w:rPr>
          <w:sz w:val="22"/>
          <w:szCs w:val="22"/>
          <w:lang w:eastAsia="zh-CN"/>
        </w:rPr>
        <w:t>for robust</w:t>
      </w:r>
      <w:r>
        <w:rPr>
          <w:sz w:val="22"/>
          <w:szCs w:val="22"/>
          <w:lang w:eastAsia="zh-CN"/>
        </w:rPr>
        <w:t xml:space="preserve"> </w:t>
      </w:r>
      <w:r w:rsidR="001A11B9">
        <w:rPr>
          <w:sz w:val="22"/>
          <w:szCs w:val="22"/>
          <w:lang w:eastAsia="zh-CN"/>
        </w:rPr>
        <w:t xml:space="preserve">channel and interference </w:t>
      </w:r>
      <w:r>
        <w:rPr>
          <w:sz w:val="22"/>
          <w:szCs w:val="22"/>
          <w:lang w:eastAsia="zh-CN"/>
        </w:rPr>
        <w:t xml:space="preserve">estimation. The resource allocation and control signalling aspects that can help UE receiver to extract </w:t>
      </w:r>
      <w:r w:rsidR="0020001D">
        <w:rPr>
          <w:sz w:val="22"/>
          <w:szCs w:val="22"/>
          <w:lang w:eastAsia="zh-CN"/>
        </w:rPr>
        <w:t xml:space="preserve">physical </w:t>
      </w:r>
      <w:r>
        <w:rPr>
          <w:sz w:val="22"/>
          <w:szCs w:val="22"/>
          <w:lang w:eastAsia="zh-CN"/>
        </w:rPr>
        <w:t xml:space="preserve">parameters of strong interfering signals should be </w:t>
      </w:r>
      <w:r>
        <w:rPr>
          <w:sz w:val="22"/>
          <w:szCs w:val="22"/>
          <w:lang w:val="en-US" w:eastAsia="zh-CN"/>
        </w:rPr>
        <w:t xml:space="preserve">also </w:t>
      </w:r>
      <w:r>
        <w:rPr>
          <w:sz w:val="22"/>
          <w:szCs w:val="22"/>
          <w:lang w:eastAsia="zh-CN"/>
        </w:rPr>
        <w:t>taken into account for NR design.</w:t>
      </w:r>
    </w:p>
    <w:p w14:paraId="7EE7B769" w14:textId="755452D6" w:rsidR="0020001D" w:rsidRDefault="0020001D" w:rsidP="00BC783B">
      <w:pPr>
        <w:pStyle w:val="Heading1"/>
        <w:pBdr>
          <w:top w:val="single" w:sz="12" w:space="4" w:color="auto"/>
        </w:pBdr>
        <w:ind w:left="0" w:firstLine="0"/>
        <w:rPr>
          <w:rFonts w:cs="Arial"/>
          <w:lang w:val="en-US"/>
        </w:rPr>
      </w:pPr>
      <w:r>
        <w:rPr>
          <w:rFonts w:cs="Arial"/>
          <w:lang w:val="en-US"/>
        </w:rPr>
        <w:t>Conclusions</w:t>
      </w:r>
    </w:p>
    <w:p w14:paraId="1A7428F7" w14:textId="67B645B8" w:rsidR="0020001D" w:rsidRPr="0020001D" w:rsidRDefault="0020001D" w:rsidP="0008579B">
      <w:pPr>
        <w:ind w:firstLine="360"/>
        <w:jc w:val="both"/>
        <w:rPr>
          <w:lang w:val="en-US"/>
        </w:rPr>
      </w:pPr>
      <w:r w:rsidRPr="0020001D">
        <w:rPr>
          <w:sz w:val="22"/>
          <w:szCs w:val="22"/>
          <w:lang w:eastAsia="zh-CN"/>
        </w:rPr>
        <w:t xml:space="preserve">In this contribution we </w:t>
      </w:r>
      <w:r w:rsidR="002B0740">
        <w:rPr>
          <w:sz w:val="22"/>
          <w:szCs w:val="22"/>
          <w:lang w:eastAsia="zh-CN"/>
        </w:rPr>
        <w:t xml:space="preserve">have </w:t>
      </w:r>
      <w:r w:rsidRPr="0020001D">
        <w:rPr>
          <w:sz w:val="22"/>
          <w:szCs w:val="22"/>
          <w:lang w:eastAsia="zh-CN"/>
        </w:rPr>
        <w:t>provide</w:t>
      </w:r>
      <w:r w:rsidR="002B0740">
        <w:rPr>
          <w:sz w:val="22"/>
          <w:szCs w:val="22"/>
          <w:lang w:eastAsia="zh-CN"/>
        </w:rPr>
        <w:t>d</w:t>
      </w:r>
      <w:r w:rsidRPr="0020001D">
        <w:rPr>
          <w:sz w:val="22"/>
          <w:szCs w:val="22"/>
          <w:lang w:eastAsia="zh-CN"/>
        </w:rPr>
        <w:t xml:space="preserve"> our views on the </w:t>
      </w:r>
      <w:r>
        <w:rPr>
          <w:sz w:val="22"/>
          <w:szCs w:val="22"/>
          <w:lang w:eastAsia="zh-CN"/>
        </w:rPr>
        <w:t>antenna related technology for NR. Support of MIMO and receiver related technologies were discussed in the context of low and high frequency bands</w:t>
      </w:r>
      <w:r w:rsidR="009F04E9">
        <w:rPr>
          <w:sz w:val="22"/>
          <w:szCs w:val="22"/>
          <w:lang w:eastAsia="zh-CN"/>
        </w:rPr>
        <w:t>.</w:t>
      </w:r>
    </w:p>
    <w:p w14:paraId="6E5059DC" w14:textId="339D2F2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5E504ECF" w14:textId="672EDEBA" w:rsidR="00E75BCE" w:rsidRPr="009F04E9" w:rsidRDefault="006B7360" w:rsidP="009F04E9">
      <w:pPr>
        <w:numPr>
          <w:ilvl w:val="0"/>
          <w:numId w:val="2"/>
        </w:numPr>
        <w:rPr>
          <w:rFonts w:ascii="Times" w:hAnsi="Times"/>
          <w:szCs w:val="24"/>
          <w:lang w:val="en-US" w:eastAsia="ja-JP"/>
        </w:rPr>
      </w:pPr>
      <w:bookmarkStart w:id="0" w:name="_Ref446505138"/>
      <w:bookmarkStart w:id="1" w:name="_Ref442081598"/>
      <w:bookmarkStart w:id="2" w:name="_Ref445293287"/>
      <w:r w:rsidRPr="009F04E9">
        <w:rPr>
          <w:rFonts w:eastAsia="MS Mincho"/>
          <w:sz w:val="22"/>
          <w:szCs w:val="24"/>
          <w:lang w:val="en-US" w:eastAsia="ja-JP"/>
        </w:rPr>
        <w:t>RP</w:t>
      </w:r>
      <w:r w:rsidRPr="009F04E9">
        <w:rPr>
          <w:sz w:val="22"/>
          <w:szCs w:val="24"/>
          <w:lang w:val="en-US" w:eastAsia="ja-JP"/>
        </w:rPr>
        <w:t>-160671, New SID Proposal: Study on New Radio Access Technology, NTT DoCoMo</w:t>
      </w:r>
      <w:bookmarkEnd w:id="0"/>
      <w:r w:rsidR="009F04E9" w:rsidRPr="009F04E9">
        <w:rPr>
          <w:sz w:val="22"/>
          <w:szCs w:val="24"/>
          <w:lang w:val="en-US" w:eastAsia="ja-JP"/>
        </w:rPr>
        <w:t>.</w:t>
      </w:r>
      <w:bookmarkStart w:id="3" w:name="_Ref446506608"/>
      <w:bookmarkStart w:id="4" w:name="_Ref446507216"/>
      <w:bookmarkStart w:id="5" w:name="_Ref446511358"/>
      <w:bookmarkStart w:id="6" w:name="_GoBack"/>
      <w:bookmarkEnd w:id="1"/>
      <w:bookmarkEnd w:id="2"/>
      <w:bookmarkEnd w:id="3"/>
      <w:bookmarkEnd w:id="4"/>
      <w:bookmarkEnd w:id="5"/>
      <w:bookmarkEnd w:id="6"/>
    </w:p>
    <w:sectPr w:rsidR="00E75BCE" w:rsidRPr="009F04E9" w:rsidSect="00733B1F">
      <w:headerReference w:type="even" r:id="rId30"/>
      <w:footerReference w:type="even" r:id="rId31"/>
      <w:footerReference w:type="default" r:id="rId32"/>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063E04" w14:textId="77777777" w:rsidR="004A0814" w:rsidRDefault="004A0814">
      <w:r>
        <w:separator/>
      </w:r>
    </w:p>
  </w:endnote>
  <w:endnote w:type="continuationSeparator" w:id="0">
    <w:p w14:paraId="234C9FDB" w14:textId="77777777" w:rsidR="004A0814" w:rsidRDefault="004A08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9060101010101"/>
    <w:charset w:val="86"/>
    <w:family w:val="modern"/>
    <w:pitch w:val="fixed"/>
    <w:sig w:usb0="800002BF" w:usb1="38CF7CFA"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CB09AD" w14:textId="77777777" w:rsidR="0037456D" w:rsidRDefault="0037456D"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C3EE134" w14:textId="77777777" w:rsidR="0037456D" w:rsidRDefault="0037456D"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1220F" w14:textId="77777777" w:rsidR="0037456D" w:rsidRDefault="0037456D"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C34DD9">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34DD9">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C72EA1" w14:textId="77777777" w:rsidR="004A0814" w:rsidRDefault="004A0814">
      <w:r>
        <w:separator/>
      </w:r>
    </w:p>
  </w:footnote>
  <w:footnote w:type="continuationSeparator" w:id="0">
    <w:p w14:paraId="2FB934D8" w14:textId="77777777" w:rsidR="004A0814" w:rsidRDefault="004A08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284E9B" w14:textId="77777777" w:rsidR="0037456D" w:rsidRDefault="0037456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F444E4E"/>
    <w:lvl w:ilvl="0">
      <w:numFmt w:val="bullet"/>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CE046E"/>
    <w:multiLevelType w:val="hybridMultilevel"/>
    <w:tmpl w:val="3EFCCAD4"/>
    <w:lvl w:ilvl="0" w:tplc="04090005">
      <w:start w:val="1"/>
      <w:numFmt w:val="bullet"/>
      <w:lvlText w:val=""/>
      <w:lvlJc w:val="left"/>
      <w:pPr>
        <w:ind w:left="1008" w:hanging="360"/>
      </w:pPr>
      <w:rPr>
        <w:rFonts w:ascii="Wingdings" w:hAnsi="Wingdings"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 w15:restartNumberingAfterBreak="0">
    <w:nsid w:val="01B231A4"/>
    <w:multiLevelType w:val="hybridMultilevel"/>
    <w:tmpl w:val="40F671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CD2E4A"/>
    <w:multiLevelType w:val="hybridMultilevel"/>
    <w:tmpl w:val="0D70EDC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8B114D"/>
    <w:multiLevelType w:val="hybridMultilevel"/>
    <w:tmpl w:val="DCB8FBBC"/>
    <w:lvl w:ilvl="0" w:tplc="D18EF396">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3AB63AE"/>
    <w:multiLevelType w:val="hybridMultilevel"/>
    <w:tmpl w:val="A2AE6DA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06441C8F"/>
    <w:multiLevelType w:val="multilevel"/>
    <w:tmpl w:val="BE6844D0"/>
    <w:lvl w:ilvl="0">
      <w:start w:val="2"/>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8" w15:restartNumberingAfterBreak="0">
    <w:nsid w:val="073F2C42"/>
    <w:multiLevelType w:val="hybridMultilevel"/>
    <w:tmpl w:val="3282FAA2"/>
    <w:lvl w:ilvl="0" w:tplc="FFFC0B3A">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9" w15:restartNumberingAfterBreak="0">
    <w:nsid w:val="083769BB"/>
    <w:multiLevelType w:val="hybridMultilevel"/>
    <w:tmpl w:val="FAE27D86"/>
    <w:lvl w:ilvl="0" w:tplc="26D29248">
      <w:start w:val="1135"/>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367570"/>
    <w:multiLevelType w:val="hybridMultilevel"/>
    <w:tmpl w:val="022EDD2E"/>
    <w:lvl w:ilvl="0" w:tplc="DADCDE20">
      <w:start w:val="1"/>
      <w:numFmt w:val="decimal"/>
      <w:lvlText w:val="%1."/>
      <w:lvlJc w:val="left"/>
      <w:pPr>
        <w:tabs>
          <w:tab w:val="num" w:pos="420"/>
        </w:tabs>
        <w:ind w:left="420" w:hanging="420"/>
      </w:pPr>
      <w:rPr>
        <w:lang w:val="en-GB"/>
      </w:rPr>
    </w:lvl>
    <w:lvl w:ilvl="1" w:tplc="7A685208">
      <w:start w:val="1"/>
      <w:numFmt w:val="decimal"/>
      <w:lvlText w:val="%2.1."/>
      <w:lvlJc w:val="left"/>
      <w:pPr>
        <w:tabs>
          <w:tab w:val="num" w:pos="840"/>
        </w:tabs>
        <w:ind w:left="840" w:hanging="420"/>
      </w:pPr>
      <w:rPr>
        <w:rFonts w:hint="eastAsia"/>
      </w:r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11" w15:restartNumberingAfterBreak="0">
    <w:nsid w:val="1B2D4234"/>
    <w:multiLevelType w:val="hybridMultilevel"/>
    <w:tmpl w:val="F8D6F2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05E6D9A"/>
    <w:multiLevelType w:val="hybridMultilevel"/>
    <w:tmpl w:val="EECE0CE2"/>
    <w:lvl w:ilvl="0" w:tplc="04090005">
      <w:numFmt w:val="bullet"/>
      <w:lvlText w:val="-"/>
      <w:lvlJc w:val="left"/>
      <w:pPr>
        <w:ind w:left="1224" w:hanging="360"/>
      </w:pPr>
      <w:rPr>
        <w:rFonts w:ascii="Times New Roman" w:eastAsia="Times New Roman" w:hAnsi="Times New Roman" w:cs="Times New Roman" w:hint="default"/>
      </w:rPr>
    </w:lvl>
    <w:lvl w:ilvl="1" w:tplc="068A1AEC">
      <w:start w:val="1"/>
      <w:numFmt w:val="bullet"/>
      <w:lvlText w:val=""/>
      <w:lvlJc w:val="left"/>
      <w:pPr>
        <w:ind w:left="1944" w:hanging="360"/>
      </w:pPr>
      <w:rPr>
        <w:rFonts w:ascii="Symbol" w:hAnsi="Symbol"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15" w15:restartNumberingAfterBreak="0">
    <w:nsid w:val="20E2299D"/>
    <w:multiLevelType w:val="hybridMultilevel"/>
    <w:tmpl w:val="4D60E61C"/>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1F4A6D"/>
    <w:multiLevelType w:val="hybridMultilevel"/>
    <w:tmpl w:val="9EA256FC"/>
    <w:lvl w:ilvl="0" w:tplc="D4BE3A3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227230F8"/>
    <w:multiLevelType w:val="hybridMultilevel"/>
    <w:tmpl w:val="8F006E3C"/>
    <w:lvl w:ilvl="0" w:tplc="26D29248">
      <w:start w:val="1135"/>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353F0D"/>
    <w:multiLevelType w:val="hybridMultilevel"/>
    <w:tmpl w:val="4318774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4E6565F"/>
    <w:multiLevelType w:val="hybridMultilevel"/>
    <w:tmpl w:val="645CAA3C"/>
    <w:lvl w:ilvl="0" w:tplc="A760C0F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28C701FC"/>
    <w:multiLevelType w:val="hybridMultilevel"/>
    <w:tmpl w:val="C81A081E"/>
    <w:lvl w:ilvl="0" w:tplc="D3F26DC6">
      <w:start w:val="943"/>
      <w:numFmt w:val="bullet"/>
      <w:lvlText w:val="–"/>
      <w:lvlJc w:val="left"/>
      <w:pPr>
        <w:ind w:left="720" w:hanging="360"/>
      </w:pPr>
      <w:rPr>
        <w:rFonts w:ascii="Times New Roman" w:hAnsi="Times New Roman" w:hint="default"/>
      </w:rPr>
    </w:lvl>
    <w:lvl w:ilvl="1" w:tplc="D3F26DC6">
      <w:start w:val="943"/>
      <w:numFmt w:val="bullet"/>
      <w:lvlText w:val="–"/>
      <w:lvlJc w:val="left"/>
      <w:pPr>
        <w:ind w:left="1440" w:hanging="360"/>
      </w:pPr>
      <w:rPr>
        <w:rFonts w:ascii="Times New Roman" w:hAnsi="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1364CA"/>
    <w:multiLevelType w:val="hybridMultilevel"/>
    <w:tmpl w:val="D9320802"/>
    <w:lvl w:ilvl="0" w:tplc="04090005">
      <w:start w:val="1"/>
      <w:numFmt w:val="bullet"/>
      <w:lvlText w:val=""/>
      <w:lvlJc w:val="left"/>
      <w:pPr>
        <w:ind w:left="1008" w:hanging="360"/>
      </w:pPr>
      <w:rPr>
        <w:rFonts w:ascii="Wingdings" w:hAnsi="Wingdings" w:hint="default"/>
      </w:rPr>
    </w:lvl>
    <w:lvl w:ilvl="1" w:tplc="04090005">
      <w:start w:val="1"/>
      <w:numFmt w:val="bullet"/>
      <w:lvlText w:val=""/>
      <w:lvlJc w:val="left"/>
      <w:pPr>
        <w:ind w:left="1728" w:hanging="360"/>
      </w:pPr>
      <w:rPr>
        <w:rFonts w:ascii="Wingdings" w:hAnsi="Wingdings"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2" w15:restartNumberingAfterBreak="0">
    <w:nsid w:val="2B3D09CA"/>
    <w:multiLevelType w:val="hybridMultilevel"/>
    <w:tmpl w:val="550ACAEA"/>
    <w:lvl w:ilvl="0" w:tplc="068A1AEC">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31C6476A"/>
    <w:multiLevelType w:val="hybridMultilevel"/>
    <w:tmpl w:val="CC9ADEA2"/>
    <w:lvl w:ilvl="0" w:tplc="7E5AAD4C">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5" w15:restartNumberingAfterBreak="0">
    <w:nsid w:val="3B74226C"/>
    <w:multiLevelType w:val="hybridMultilevel"/>
    <w:tmpl w:val="8ACAEA98"/>
    <w:lvl w:ilvl="0" w:tplc="068A1AEC">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6" w15:restartNumberingAfterBreak="0">
    <w:nsid w:val="3B957BAB"/>
    <w:multiLevelType w:val="hybridMultilevel"/>
    <w:tmpl w:val="3DD689DC"/>
    <w:lvl w:ilvl="0" w:tplc="0409000F">
      <w:start w:val="1"/>
      <w:numFmt w:val="decimal"/>
      <w:lvlText w:val="%1."/>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3FCC266C"/>
    <w:multiLevelType w:val="hybridMultilevel"/>
    <w:tmpl w:val="7E6EAB00"/>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9" w15:restartNumberingAfterBreak="0">
    <w:nsid w:val="46987A49"/>
    <w:multiLevelType w:val="hybridMultilevel"/>
    <w:tmpl w:val="21701652"/>
    <w:lvl w:ilvl="0" w:tplc="BDD64C76">
      <w:start w:val="1"/>
      <w:numFmt w:val="bullet"/>
      <w:lvlText w:val="•"/>
      <w:lvlJc w:val="left"/>
      <w:pPr>
        <w:tabs>
          <w:tab w:val="num" w:pos="720"/>
        </w:tabs>
        <w:ind w:left="720" w:hanging="360"/>
      </w:pPr>
      <w:rPr>
        <w:rFonts w:ascii="Arial" w:hAnsi="Arial" w:hint="default"/>
      </w:rPr>
    </w:lvl>
    <w:lvl w:ilvl="1" w:tplc="A00C8F22" w:tentative="1">
      <w:start w:val="1"/>
      <w:numFmt w:val="bullet"/>
      <w:lvlText w:val="•"/>
      <w:lvlJc w:val="left"/>
      <w:pPr>
        <w:tabs>
          <w:tab w:val="num" w:pos="1440"/>
        </w:tabs>
        <w:ind w:left="1440" w:hanging="360"/>
      </w:pPr>
      <w:rPr>
        <w:rFonts w:ascii="Arial" w:hAnsi="Arial" w:hint="default"/>
      </w:rPr>
    </w:lvl>
    <w:lvl w:ilvl="2" w:tplc="90C2F73C" w:tentative="1">
      <w:start w:val="1"/>
      <w:numFmt w:val="bullet"/>
      <w:lvlText w:val="•"/>
      <w:lvlJc w:val="left"/>
      <w:pPr>
        <w:tabs>
          <w:tab w:val="num" w:pos="2160"/>
        </w:tabs>
        <w:ind w:left="2160" w:hanging="360"/>
      </w:pPr>
      <w:rPr>
        <w:rFonts w:ascii="Arial" w:hAnsi="Arial" w:hint="default"/>
      </w:rPr>
    </w:lvl>
    <w:lvl w:ilvl="3" w:tplc="644632BC" w:tentative="1">
      <w:start w:val="1"/>
      <w:numFmt w:val="bullet"/>
      <w:lvlText w:val="•"/>
      <w:lvlJc w:val="left"/>
      <w:pPr>
        <w:tabs>
          <w:tab w:val="num" w:pos="2880"/>
        </w:tabs>
        <w:ind w:left="2880" w:hanging="360"/>
      </w:pPr>
      <w:rPr>
        <w:rFonts w:ascii="Arial" w:hAnsi="Arial" w:hint="default"/>
      </w:rPr>
    </w:lvl>
    <w:lvl w:ilvl="4" w:tplc="BF34C142" w:tentative="1">
      <w:start w:val="1"/>
      <w:numFmt w:val="bullet"/>
      <w:lvlText w:val="•"/>
      <w:lvlJc w:val="left"/>
      <w:pPr>
        <w:tabs>
          <w:tab w:val="num" w:pos="3600"/>
        </w:tabs>
        <w:ind w:left="3600" w:hanging="360"/>
      </w:pPr>
      <w:rPr>
        <w:rFonts w:ascii="Arial" w:hAnsi="Arial" w:hint="default"/>
      </w:rPr>
    </w:lvl>
    <w:lvl w:ilvl="5" w:tplc="A98CFDF4" w:tentative="1">
      <w:start w:val="1"/>
      <w:numFmt w:val="bullet"/>
      <w:lvlText w:val="•"/>
      <w:lvlJc w:val="left"/>
      <w:pPr>
        <w:tabs>
          <w:tab w:val="num" w:pos="4320"/>
        </w:tabs>
        <w:ind w:left="4320" w:hanging="360"/>
      </w:pPr>
      <w:rPr>
        <w:rFonts w:ascii="Arial" w:hAnsi="Arial" w:hint="default"/>
      </w:rPr>
    </w:lvl>
    <w:lvl w:ilvl="6" w:tplc="3ED267D4" w:tentative="1">
      <w:start w:val="1"/>
      <w:numFmt w:val="bullet"/>
      <w:lvlText w:val="•"/>
      <w:lvlJc w:val="left"/>
      <w:pPr>
        <w:tabs>
          <w:tab w:val="num" w:pos="5040"/>
        </w:tabs>
        <w:ind w:left="5040" w:hanging="360"/>
      </w:pPr>
      <w:rPr>
        <w:rFonts w:ascii="Arial" w:hAnsi="Arial" w:hint="default"/>
      </w:rPr>
    </w:lvl>
    <w:lvl w:ilvl="7" w:tplc="C2689902" w:tentative="1">
      <w:start w:val="1"/>
      <w:numFmt w:val="bullet"/>
      <w:lvlText w:val="•"/>
      <w:lvlJc w:val="left"/>
      <w:pPr>
        <w:tabs>
          <w:tab w:val="num" w:pos="5760"/>
        </w:tabs>
        <w:ind w:left="5760" w:hanging="360"/>
      </w:pPr>
      <w:rPr>
        <w:rFonts w:ascii="Arial" w:hAnsi="Arial" w:hint="default"/>
      </w:rPr>
    </w:lvl>
    <w:lvl w:ilvl="8" w:tplc="4C64221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8BB67CD"/>
    <w:multiLevelType w:val="multilevel"/>
    <w:tmpl w:val="0409001F"/>
    <w:lvl w:ilvl="0">
      <w:start w:val="1"/>
      <w:numFmt w:val="decimal"/>
      <w:lvlText w:val="%1."/>
      <w:lvlJc w:val="left"/>
      <w:pPr>
        <w:ind w:left="1500" w:hanging="360"/>
      </w:pPr>
    </w:lvl>
    <w:lvl w:ilvl="1">
      <w:start w:val="1"/>
      <w:numFmt w:val="decimal"/>
      <w:lvlText w:val="%1.%2."/>
      <w:lvlJc w:val="left"/>
      <w:pPr>
        <w:ind w:left="1932" w:hanging="432"/>
      </w:pPr>
    </w:lvl>
    <w:lvl w:ilvl="2">
      <w:start w:val="1"/>
      <w:numFmt w:val="decimal"/>
      <w:lvlText w:val="%1.%2.%3."/>
      <w:lvlJc w:val="left"/>
      <w:pPr>
        <w:ind w:left="2364" w:hanging="504"/>
      </w:pPr>
    </w:lvl>
    <w:lvl w:ilvl="3">
      <w:start w:val="1"/>
      <w:numFmt w:val="decimal"/>
      <w:lvlText w:val="%1.%2.%3.%4."/>
      <w:lvlJc w:val="left"/>
      <w:pPr>
        <w:ind w:left="2868" w:hanging="648"/>
      </w:pPr>
    </w:lvl>
    <w:lvl w:ilvl="4">
      <w:start w:val="1"/>
      <w:numFmt w:val="decimal"/>
      <w:lvlText w:val="%1.%2.%3.%4.%5."/>
      <w:lvlJc w:val="left"/>
      <w:pPr>
        <w:ind w:left="3372" w:hanging="792"/>
      </w:pPr>
    </w:lvl>
    <w:lvl w:ilvl="5">
      <w:start w:val="1"/>
      <w:numFmt w:val="decimal"/>
      <w:lvlText w:val="%1.%2.%3.%4.%5.%6."/>
      <w:lvlJc w:val="left"/>
      <w:pPr>
        <w:ind w:left="3876" w:hanging="936"/>
      </w:pPr>
    </w:lvl>
    <w:lvl w:ilvl="6">
      <w:start w:val="1"/>
      <w:numFmt w:val="decimal"/>
      <w:lvlText w:val="%1.%2.%3.%4.%5.%6.%7."/>
      <w:lvlJc w:val="left"/>
      <w:pPr>
        <w:ind w:left="4380" w:hanging="1080"/>
      </w:pPr>
    </w:lvl>
    <w:lvl w:ilvl="7">
      <w:start w:val="1"/>
      <w:numFmt w:val="decimal"/>
      <w:lvlText w:val="%1.%2.%3.%4.%5.%6.%7.%8."/>
      <w:lvlJc w:val="left"/>
      <w:pPr>
        <w:ind w:left="4884" w:hanging="1224"/>
      </w:pPr>
    </w:lvl>
    <w:lvl w:ilvl="8">
      <w:start w:val="1"/>
      <w:numFmt w:val="decimal"/>
      <w:lvlText w:val="%1.%2.%3.%4.%5.%6.%7.%8.%9."/>
      <w:lvlJc w:val="left"/>
      <w:pPr>
        <w:ind w:left="5460" w:hanging="1440"/>
      </w:pPr>
    </w:lvl>
  </w:abstractNum>
  <w:abstractNum w:abstractNumId="31" w15:restartNumberingAfterBreak="0">
    <w:nsid w:val="51961E00"/>
    <w:multiLevelType w:val="hybridMultilevel"/>
    <w:tmpl w:val="5518DDD4"/>
    <w:lvl w:ilvl="0" w:tplc="068A1AEC">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52182239"/>
    <w:multiLevelType w:val="hybridMultilevel"/>
    <w:tmpl w:val="D7A8FD3E"/>
    <w:lvl w:ilvl="0" w:tplc="04090005">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54E87FF2"/>
    <w:multiLevelType w:val="hybridMultilevel"/>
    <w:tmpl w:val="CA1A0576"/>
    <w:lvl w:ilvl="0" w:tplc="068A1AEC">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15:restartNumberingAfterBreak="0">
    <w:nsid w:val="5C057F7A"/>
    <w:multiLevelType w:val="hybridMultilevel"/>
    <w:tmpl w:val="86DE61A0"/>
    <w:lvl w:ilvl="0" w:tplc="C94CDBC0">
      <w:start w:val="1"/>
      <w:numFmt w:val="bullet"/>
      <w:lvlText w:val="•"/>
      <w:lvlJc w:val="left"/>
      <w:pPr>
        <w:tabs>
          <w:tab w:val="num" w:pos="720"/>
        </w:tabs>
        <w:ind w:left="720" w:hanging="360"/>
      </w:pPr>
      <w:rPr>
        <w:rFonts w:ascii="Arial" w:hAnsi="Arial" w:hint="default"/>
      </w:rPr>
    </w:lvl>
    <w:lvl w:ilvl="1" w:tplc="FEAEE04E" w:tentative="1">
      <w:start w:val="1"/>
      <w:numFmt w:val="bullet"/>
      <w:lvlText w:val="•"/>
      <w:lvlJc w:val="left"/>
      <w:pPr>
        <w:tabs>
          <w:tab w:val="num" w:pos="1440"/>
        </w:tabs>
        <w:ind w:left="1440" w:hanging="360"/>
      </w:pPr>
      <w:rPr>
        <w:rFonts w:ascii="Arial" w:hAnsi="Arial" w:hint="default"/>
      </w:rPr>
    </w:lvl>
    <w:lvl w:ilvl="2" w:tplc="97B22888" w:tentative="1">
      <w:start w:val="1"/>
      <w:numFmt w:val="bullet"/>
      <w:lvlText w:val="•"/>
      <w:lvlJc w:val="left"/>
      <w:pPr>
        <w:tabs>
          <w:tab w:val="num" w:pos="2160"/>
        </w:tabs>
        <w:ind w:left="2160" w:hanging="360"/>
      </w:pPr>
      <w:rPr>
        <w:rFonts w:ascii="Arial" w:hAnsi="Arial" w:hint="default"/>
      </w:rPr>
    </w:lvl>
    <w:lvl w:ilvl="3" w:tplc="502649BC" w:tentative="1">
      <w:start w:val="1"/>
      <w:numFmt w:val="bullet"/>
      <w:lvlText w:val="•"/>
      <w:lvlJc w:val="left"/>
      <w:pPr>
        <w:tabs>
          <w:tab w:val="num" w:pos="2880"/>
        </w:tabs>
        <w:ind w:left="2880" w:hanging="360"/>
      </w:pPr>
      <w:rPr>
        <w:rFonts w:ascii="Arial" w:hAnsi="Arial" w:hint="default"/>
      </w:rPr>
    </w:lvl>
    <w:lvl w:ilvl="4" w:tplc="0244553C" w:tentative="1">
      <w:start w:val="1"/>
      <w:numFmt w:val="bullet"/>
      <w:lvlText w:val="•"/>
      <w:lvlJc w:val="left"/>
      <w:pPr>
        <w:tabs>
          <w:tab w:val="num" w:pos="3600"/>
        </w:tabs>
        <w:ind w:left="3600" w:hanging="360"/>
      </w:pPr>
      <w:rPr>
        <w:rFonts w:ascii="Arial" w:hAnsi="Arial" w:hint="default"/>
      </w:rPr>
    </w:lvl>
    <w:lvl w:ilvl="5" w:tplc="6A165406" w:tentative="1">
      <w:start w:val="1"/>
      <w:numFmt w:val="bullet"/>
      <w:lvlText w:val="•"/>
      <w:lvlJc w:val="left"/>
      <w:pPr>
        <w:tabs>
          <w:tab w:val="num" w:pos="4320"/>
        </w:tabs>
        <w:ind w:left="4320" w:hanging="360"/>
      </w:pPr>
      <w:rPr>
        <w:rFonts w:ascii="Arial" w:hAnsi="Arial" w:hint="default"/>
      </w:rPr>
    </w:lvl>
    <w:lvl w:ilvl="6" w:tplc="D86AF0D8" w:tentative="1">
      <w:start w:val="1"/>
      <w:numFmt w:val="bullet"/>
      <w:lvlText w:val="•"/>
      <w:lvlJc w:val="left"/>
      <w:pPr>
        <w:tabs>
          <w:tab w:val="num" w:pos="5040"/>
        </w:tabs>
        <w:ind w:left="5040" w:hanging="360"/>
      </w:pPr>
      <w:rPr>
        <w:rFonts w:ascii="Arial" w:hAnsi="Arial" w:hint="default"/>
      </w:rPr>
    </w:lvl>
    <w:lvl w:ilvl="7" w:tplc="19A8ADF0" w:tentative="1">
      <w:start w:val="1"/>
      <w:numFmt w:val="bullet"/>
      <w:lvlText w:val="•"/>
      <w:lvlJc w:val="left"/>
      <w:pPr>
        <w:tabs>
          <w:tab w:val="num" w:pos="5760"/>
        </w:tabs>
        <w:ind w:left="5760" w:hanging="360"/>
      </w:pPr>
      <w:rPr>
        <w:rFonts w:ascii="Arial" w:hAnsi="Arial" w:hint="default"/>
      </w:rPr>
    </w:lvl>
    <w:lvl w:ilvl="8" w:tplc="59BCF53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EE71C2E"/>
    <w:multiLevelType w:val="hybridMultilevel"/>
    <w:tmpl w:val="FEACDB58"/>
    <w:lvl w:ilvl="0" w:tplc="FBB4BDAC">
      <w:start w:val="1"/>
      <w:numFmt w:val="bullet"/>
      <w:lvlText w:val=""/>
      <w:lvlJc w:val="left"/>
      <w:pPr>
        <w:tabs>
          <w:tab w:val="num" w:pos="1060"/>
        </w:tabs>
        <w:ind w:left="1060" w:hanging="340"/>
      </w:pPr>
      <w:rPr>
        <w:rFonts w:ascii="Symbol" w:hAnsi="Symbol" w:hint="default"/>
        <w:color w:val="auto"/>
      </w:rPr>
    </w:lvl>
    <w:lvl w:ilvl="1" w:tplc="0409000B">
      <w:start w:val="1"/>
      <w:numFmt w:val="bullet"/>
      <w:lvlText w:val=""/>
      <w:lvlJc w:val="left"/>
      <w:pPr>
        <w:tabs>
          <w:tab w:val="num" w:pos="1560"/>
        </w:tabs>
        <w:ind w:left="1560" w:hanging="420"/>
      </w:pPr>
      <w:rPr>
        <w:rFonts w:ascii="Wingdings" w:hAnsi="Wingdings" w:hint="default"/>
      </w:rPr>
    </w:lvl>
    <w:lvl w:ilvl="2" w:tplc="0409000D" w:tentative="1">
      <w:start w:val="1"/>
      <w:numFmt w:val="bullet"/>
      <w:lvlText w:val=""/>
      <w:lvlJc w:val="left"/>
      <w:pPr>
        <w:tabs>
          <w:tab w:val="num" w:pos="1980"/>
        </w:tabs>
        <w:ind w:left="1980" w:hanging="420"/>
      </w:pPr>
      <w:rPr>
        <w:rFonts w:ascii="Wingdings" w:hAnsi="Wingdings" w:hint="default"/>
      </w:rPr>
    </w:lvl>
    <w:lvl w:ilvl="3" w:tplc="04090001" w:tentative="1">
      <w:start w:val="1"/>
      <w:numFmt w:val="bullet"/>
      <w:lvlText w:val=""/>
      <w:lvlJc w:val="left"/>
      <w:pPr>
        <w:tabs>
          <w:tab w:val="num" w:pos="2400"/>
        </w:tabs>
        <w:ind w:left="2400" w:hanging="420"/>
      </w:pPr>
      <w:rPr>
        <w:rFonts w:ascii="Wingdings" w:hAnsi="Wingdings" w:hint="default"/>
      </w:rPr>
    </w:lvl>
    <w:lvl w:ilvl="4" w:tplc="0409000B" w:tentative="1">
      <w:start w:val="1"/>
      <w:numFmt w:val="bullet"/>
      <w:lvlText w:val=""/>
      <w:lvlJc w:val="left"/>
      <w:pPr>
        <w:tabs>
          <w:tab w:val="num" w:pos="2820"/>
        </w:tabs>
        <w:ind w:left="2820" w:hanging="420"/>
      </w:pPr>
      <w:rPr>
        <w:rFonts w:ascii="Wingdings" w:hAnsi="Wingdings" w:hint="default"/>
      </w:rPr>
    </w:lvl>
    <w:lvl w:ilvl="5" w:tplc="0409000D" w:tentative="1">
      <w:start w:val="1"/>
      <w:numFmt w:val="bullet"/>
      <w:lvlText w:val=""/>
      <w:lvlJc w:val="left"/>
      <w:pPr>
        <w:tabs>
          <w:tab w:val="num" w:pos="3240"/>
        </w:tabs>
        <w:ind w:left="3240" w:hanging="420"/>
      </w:pPr>
      <w:rPr>
        <w:rFonts w:ascii="Wingdings" w:hAnsi="Wingdings" w:hint="default"/>
      </w:rPr>
    </w:lvl>
    <w:lvl w:ilvl="6" w:tplc="04090001" w:tentative="1">
      <w:start w:val="1"/>
      <w:numFmt w:val="bullet"/>
      <w:lvlText w:val=""/>
      <w:lvlJc w:val="left"/>
      <w:pPr>
        <w:tabs>
          <w:tab w:val="num" w:pos="3660"/>
        </w:tabs>
        <w:ind w:left="3660" w:hanging="420"/>
      </w:pPr>
      <w:rPr>
        <w:rFonts w:ascii="Wingdings" w:hAnsi="Wingdings" w:hint="default"/>
      </w:rPr>
    </w:lvl>
    <w:lvl w:ilvl="7" w:tplc="0409000B" w:tentative="1">
      <w:start w:val="1"/>
      <w:numFmt w:val="bullet"/>
      <w:lvlText w:val=""/>
      <w:lvlJc w:val="left"/>
      <w:pPr>
        <w:tabs>
          <w:tab w:val="num" w:pos="4080"/>
        </w:tabs>
        <w:ind w:left="4080" w:hanging="420"/>
      </w:pPr>
      <w:rPr>
        <w:rFonts w:ascii="Wingdings" w:hAnsi="Wingdings" w:hint="default"/>
      </w:rPr>
    </w:lvl>
    <w:lvl w:ilvl="8" w:tplc="0409000D" w:tentative="1">
      <w:start w:val="1"/>
      <w:numFmt w:val="bullet"/>
      <w:lvlText w:val=""/>
      <w:lvlJc w:val="left"/>
      <w:pPr>
        <w:tabs>
          <w:tab w:val="num" w:pos="4500"/>
        </w:tabs>
        <w:ind w:left="4500" w:hanging="420"/>
      </w:pPr>
      <w:rPr>
        <w:rFonts w:ascii="Wingdings" w:hAnsi="Wingdings" w:hint="default"/>
      </w:rPr>
    </w:lvl>
  </w:abstractNum>
  <w:abstractNum w:abstractNumId="36" w15:restartNumberingAfterBreak="0">
    <w:nsid w:val="65803CE7"/>
    <w:multiLevelType w:val="hybridMultilevel"/>
    <w:tmpl w:val="581C8E22"/>
    <w:lvl w:ilvl="0" w:tplc="74BCAC34">
      <w:start w:val="7"/>
      <w:numFmt w:val="bullet"/>
      <w:lvlText w:val="・"/>
      <w:lvlJc w:val="left"/>
      <w:pPr>
        <w:ind w:left="644" w:hanging="360"/>
      </w:pPr>
      <w:rPr>
        <w:rFonts w:ascii="MS PGothic" w:eastAsia="MS PGothic" w:hAnsi="MS PGothic" w:cs="Arial" w:hint="eastAsia"/>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684602C4"/>
    <w:multiLevelType w:val="hybridMultilevel"/>
    <w:tmpl w:val="4F42FB1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CD86A1A"/>
    <w:multiLevelType w:val="hybridMultilevel"/>
    <w:tmpl w:val="D64E06C0"/>
    <w:lvl w:ilvl="0" w:tplc="CB227E54">
      <w:start w:val="7864"/>
      <w:numFmt w:val="bullet"/>
      <w:lvlText w:val="–"/>
      <w:lvlJc w:val="left"/>
      <w:pPr>
        <w:ind w:left="720" w:hanging="360"/>
      </w:pPr>
      <w:rPr>
        <w:rFonts w:ascii="Arial" w:hAnsi="Arial" w:hint="default"/>
      </w:rPr>
    </w:lvl>
    <w:lvl w:ilvl="1" w:tplc="D3F26DC6">
      <w:start w:val="943"/>
      <w:numFmt w:val="bullet"/>
      <w:lvlText w:val="–"/>
      <w:lvlJc w:val="left"/>
      <w:pPr>
        <w:ind w:left="1440" w:hanging="360"/>
      </w:pPr>
      <w:rPr>
        <w:rFonts w:ascii="Times New Roman" w:hAnsi="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2E46E3"/>
    <w:multiLevelType w:val="hybridMultilevel"/>
    <w:tmpl w:val="31FE440A"/>
    <w:lvl w:ilvl="0" w:tplc="F09AFF78">
      <w:start w:val="3516"/>
      <w:numFmt w:val="bullet"/>
      <w:lvlText w:val="–"/>
      <w:lvlJc w:val="left"/>
      <w:pPr>
        <w:ind w:left="1008" w:hanging="360"/>
      </w:pPr>
      <w:rPr>
        <w:rFonts w:ascii="Arial" w:hAnsi="Arial" w:hint="default"/>
      </w:rPr>
    </w:lvl>
    <w:lvl w:ilvl="1" w:tplc="F09AFF78">
      <w:start w:val="3516"/>
      <w:numFmt w:val="bullet"/>
      <w:lvlText w:val="–"/>
      <w:lvlJc w:val="left"/>
      <w:pPr>
        <w:ind w:left="1728" w:hanging="360"/>
      </w:pPr>
      <w:rPr>
        <w:rFonts w:ascii="Arial" w:hAnsi="Arial"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0" w15:restartNumberingAfterBreak="0">
    <w:nsid w:val="6DCF5B4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0651015"/>
    <w:multiLevelType w:val="hybridMultilevel"/>
    <w:tmpl w:val="9A0EAD5E"/>
    <w:lvl w:ilvl="0" w:tplc="F09AFF78">
      <w:start w:val="3516"/>
      <w:numFmt w:val="bullet"/>
      <w:lvlText w:val="–"/>
      <w:lvlJc w:val="left"/>
      <w:pPr>
        <w:ind w:left="1008" w:hanging="360"/>
      </w:pPr>
      <w:rPr>
        <w:rFonts w:ascii="Arial" w:hAnsi="Arial" w:hint="default"/>
      </w:rPr>
    </w:lvl>
    <w:lvl w:ilvl="1" w:tplc="F09AFF78">
      <w:start w:val="3516"/>
      <w:numFmt w:val="bullet"/>
      <w:lvlText w:val="–"/>
      <w:lvlJc w:val="left"/>
      <w:pPr>
        <w:ind w:left="1728" w:hanging="360"/>
      </w:pPr>
      <w:rPr>
        <w:rFonts w:ascii="Arial" w:hAnsi="Arial"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2" w15:restartNumberingAfterBreak="0">
    <w:nsid w:val="724624FD"/>
    <w:multiLevelType w:val="hybridMultilevel"/>
    <w:tmpl w:val="78C6A644"/>
    <w:lvl w:ilvl="0" w:tplc="068A1A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7B22A3F"/>
    <w:multiLevelType w:val="hybridMultilevel"/>
    <w:tmpl w:val="D1400DF4"/>
    <w:lvl w:ilvl="0" w:tplc="068A1AE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A6C5948"/>
    <w:multiLevelType w:val="hybridMultilevel"/>
    <w:tmpl w:val="DA880FF8"/>
    <w:lvl w:ilvl="0" w:tplc="B97EA470">
      <w:start w:val="4"/>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45" w15:restartNumberingAfterBreak="0">
    <w:nsid w:val="7C121942"/>
    <w:multiLevelType w:val="hybridMultilevel"/>
    <w:tmpl w:val="5B58CC84"/>
    <w:lvl w:ilvl="0" w:tplc="127EED74">
      <w:start w:val="1"/>
      <w:numFmt w:val="decimal"/>
      <w:lvlText w:val="%1."/>
      <w:lvlJc w:val="left"/>
      <w:pPr>
        <w:ind w:left="1140" w:hanging="420"/>
      </w:pPr>
      <w:rPr>
        <w:rFonts w:hint="eastAsia"/>
      </w:rPr>
    </w:lvl>
    <w:lvl w:ilvl="1" w:tplc="0409001B">
      <w:start w:val="1"/>
      <w:numFmt w:val="lowerRoman"/>
      <w:lvlText w:val="%2."/>
      <w:lvlJc w:val="right"/>
      <w:pPr>
        <w:ind w:left="1560" w:hanging="420"/>
      </w:pPr>
      <w:rPr>
        <w:rFonts w:hint="default"/>
      </w:rPr>
    </w:lvl>
    <w:lvl w:ilvl="2" w:tplc="0409001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46"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E202CB"/>
    <w:multiLevelType w:val="hybridMultilevel"/>
    <w:tmpl w:val="95A097EA"/>
    <w:lvl w:ilvl="0" w:tplc="F2EA9AC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7F024299"/>
    <w:multiLevelType w:val="hybridMultilevel"/>
    <w:tmpl w:val="94D8CD86"/>
    <w:lvl w:ilvl="0" w:tplc="AA52ADEA">
      <w:start w:val="1"/>
      <w:numFmt w:val="upperLetter"/>
      <w:lvlText w:val="%1."/>
      <w:lvlJc w:val="left"/>
      <w:pPr>
        <w:ind w:left="360" w:hanging="360"/>
      </w:pPr>
      <w:rPr>
        <w:rFonts w:hint="default"/>
      </w:rPr>
    </w:lvl>
    <w:lvl w:ilvl="1" w:tplc="04090019">
      <w:start w:val="1"/>
      <w:numFmt w:val="lowerLetter"/>
      <w:lvlText w:val="%2)"/>
      <w:lvlJc w:val="left"/>
      <w:pPr>
        <w:ind w:left="42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3"/>
  </w:num>
  <w:num w:numId="2">
    <w:abstractNumId w:val="13"/>
  </w:num>
  <w:num w:numId="3">
    <w:abstractNumId w:val="7"/>
  </w:num>
  <w:num w:numId="4">
    <w:abstractNumId w:val="46"/>
  </w:num>
  <w:num w:numId="5">
    <w:abstractNumId w:val="33"/>
  </w:num>
  <w:num w:numId="6">
    <w:abstractNumId w:val="42"/>
  </w:num>
  <w:num w:numId="7">
    <w:abstractNumId w:val="4"/>
  </w:num>
  <w:num w:numId="8">
    <w:abstractNumId w:val="22"/>
  </w:num>
  <w:num w:numId="9">
    <w:abstractNumId w:val="43"/>
  </w:num>
  <w:num w:numId="10">
    <w:abstractNumId w:val="31"/>
  </w:num>
  <w:num w:numId="11">
    <w:abstractNumId w:val="10"/>
  </w:num>
  <w:num w:numId="12">
    <w:abstractNumId w:val="3"/>
  </w:num>
  <w:num w:numId="13">
    <w:abstractNumId w:val="35"/>
  </w:num>
  <w:num w:numId="14">
    <w:abstractNumId w:val="38"/>
  </w:num>
  <w:num w:numId="15">
    <w:abstractNumId w:val="0"/>
    <w:lvlOverride w:ilvl="0">
      <w:lvl w:ilvl="0">
        <w:start w:val="1"/>
        <w:numFmt w:val="bullet"/>
        <w:lvlText w:val=""/>
        <w:legacy w:legacy="1" w:legacySpace="0" w:legacyIndent="283"/>
        <w:lvlJc w:val="left"/>
        <w:pPr>
          <w:ind w:left="1134" w:hanging="283"/>
        </w:pPr>
        <w:rPr>
          <w:rFonts w:ascii="Symbol" w:hAnsi="Symbol" w:hint="default"/>
        </w:rPr>
      </w:lvl>
    </w:lvlOverride>
  </w:num>
  <w:num w:numId="16">
    <w:abstractNumId w:val="20"/>
  </w:num>
  <w:num w:numId="17">
    <w:abstractNumId w:val="15"/>
  </w:num>
  <w:num w:numId="18">
    <w:abstractNumId w:val="5"/>
  </w:num>
  <w:num w:numId="19">
    <w:abstractNumId w:val="8"/>
  </w:num>
  <w:num w:numId="20">
    <w:abstractNumId w:val="27"/>
  </w:num>
  <w:num w:numId="21">
    <w:abstractNumId w:val="17"/>
  </w:num>
  <w:num w:numId="22">
    <w:abstractNumId w:val="9"/>
  </w:num>
  <w:num w:numId="23">
    <w:abstractNumId w:val="37"/>
  </w:num>
  <w:num w:numId="24">
    <w:abstractNumId w:val="45"/>
  </w:num>
  <w:num w:numId="25">
    <w:abstractNumId w:val="14"/>
  </w:num>
  <w:num w:numId="26">
    <w:abstractNumId w:val="30"/>
  </w:num>
  <w:num w:numId="27">
    <w:abstractNumId w:val="40"/>
  </w:num>
  <w:num w:numId="28">
    <w:abstractNumId w:val="18"/>
  </w:num>
  <w:num w:numId="29">
    <w:abstractNumId w:val="6"/>
  </w:num>
  <w:num w:numId="30">
    <w:abstractNumId w:val="47"/>
  </w:num>
  <w:num w:numId="31">
    <w:abstractNumId w:val="26"/>
  </w:num>
  <w:num w:numId="32">
    <w:abstractNumId w:val="36"/>
  </w:num>
  <w:num w:numId="33">
    <w:abstractNumId w:val="32"/>
  </w:num>
  <w:num w:numId="34">
    <w:abstractNumId w:val="2"/>
  </w:num>
  <w:num w:numId="35">
    <w:abstractNumId w:val="21"/>
  </w:num>
  <w:num w:numId="36">
    <w:abstractNumId w:val="24"/>
  </w:num>
  <w:num w:numId="37">
    <w:abstractNumId w:val="25"/>
  </w:num>
  <w:num w:numId="38">
    <w:abstractNumId w:val="34"/>
  </w:num>
  <w:num w:numId="39">
    <w:abstractNumId w:val="39"/>
  </w:num>
  <w:num w:numId="40">
    <w:abstractNumId w:val="41"/>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num>
  <w:num w:numId="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6"/>
  </w:num>
  <w:num w:numId="45">
    <w:abstractNumId w:val="44"/>
  </w:num>
  <w:num w:numId="46">
    <w:abstractNumId w:val="48"/>
  </w:num>
  <w:num w:numId="47">
    <w:abstractNumId w:val="19"/>
  </w:num>
  <w:num w:numId="48">
    <w:abstractNumId w:val="12"/>
  </w:num>
  <w:num w:numId="49">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BD"/>
    <w:rsid w:val="00007500"/>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5BCB"/>
    <w:rsid w:val="000162B2"/>
    <w:rsid w:val="00016DCE"/>
    <w:rsid w:val="0001729B"/>
    <w:rsid w:val="00017309"/>
    <w:rsid w:val="00020331"/>
    <w:rsid w:val="000205C1"/>
    <w:rsid w:val="000208B8"/>
    <w:rsid w:val="00020D61"/>
    <w:rsid w:val="0002130A"/>
    <w:rsid w:val="0002165C"/>
    <w:rsid w:val="00021C67"/>
    <w:rsid w:val="00021DEC"/>
    <w:rsid w:val="000222F7"/>
    <w:rsid w:val="000228C4"/>
    <w:rsid w:val="00023545"/>
    <w:rsid w:val="00023564"/>
    <w:rsid w:val="00023C29"/>
    <w:rsid w:val="00024E37"/>
    <w:rsid w:val="00024E57"/>
    <w:rsid w:val="0002506A"/>
    <w:rsid w:val="00025281"/>
    <w:rsid w:val="000255A1"/>
    <w:rsid w:val="000258DD"/>
    <w:rsid w:val="0002591B"/>
    <w:rsid w:val="00025AFC"/>
    <w:rsid w:val="000266AE"/>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1DC"/>
    <w:rsid w:val="00032A64"/>
    <w:rsid w:val="000334D2"/>
    <w:rsid w:val="00033834"/>
    <w:rsid w:val="00033A55"/>
    <w:rsid w:val="00033AE8"/>
    <w:rsid w:val="00033E5C"/>
    <w:rsid w:val="00033EC5"/>
    <w:rsid w:val="000349B7"/>
    <w:rsid w:val="00034DC2"/>
    <w:rsid w:val="000350B6"/>
    <w:rsid w:val="000351E0"/>
    <w:rsid w:val="0003540B"/>
    <w:rsid w:val="00035CAB"/>
    <w:rsid w:val="00036A16"/>
    <w:rsid w:val="00036C45"/>
    <w:rsid w:val="00036D25"/>
    <w:rsid w:val="00036FA7"/>
    <w:rsid w:val="000377E3"/>
    <w:rsid w:val="00037910"/>
    <w:rsid w:val="00037A21"/>
    <w:rsid w:val="000404F2"/>
    <w:rsid w:val="00040F7A"/>
    <w:rsid w:val="000412B7"/>
    <w:rsid w:val="000413B8"/>
    <w:rsid w:val="0004182E"/>
    <w:rsid w:val="000418C8"/>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5"/>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E75"/>
    <w:rsid w:val="00072EFA"/>
    <w:rsid w:val="00073785"/>
    <w:rsid w:val="00074375"/>
    <w:rsid w:val="000743A0"/>
    <w:rsid w:val="00074BF5"/>
    <w:rsid w:val="000752CD"/>
    <w:rsid w:val="00075680"/>
    <w:rsid w:val="0007590A"/>
    <w:rsid w:val="00075999"/>
    <w:rsid w:val="00077579"/>
    <w:rsid w:val="000805B2"/>
    <w:rsid w:val="00080786"/>
    <w:rsid w:val="00080D68"/>
    <w:rsid w:val="00080D74"/>
    <w:rsid w:val="00082152"/>
    <w:rsid w:val="000825BC"/>
    <w:rsid w:val="000826FF"/>
    <w:rsid w:val="00082A49"/>
    <w:rsid w:val="00083322"/>
    <w:rsid w:val="00083788"/>
    <w:rsid w:val="00083EBD"/>
    <w:rsid w:val="00084255"/>
    <w:rsid w:val="00085201"/>
    <w:rsid w:val="00085239"/>
    <w:rsid w:val="0008579B"/>
    <w:rsid w:val="000862BA"/>
    <w:rsid w:val="00086A02"/>
    <w:rsid w:val="00086B50"/>
    <w:rsid w:val="00086C4D"/>
    <w:rsid w:val="00086CF2"/>
    <w:rsid w:val="0008731C"/>
    <w:rsid w:val="0008760B"/>
    <w:rsid w:val="00087881"/>
    <w:rsid w:val="00087BAB"/>
    <w:rsid w:val="00087E29"/>
    <w:rsid w:val="00087F91"/>
    <w:rsid w:val="00090573"/>
    <w:rsid w:val="00090586"/>
    <w:rsid w:val="00091714"/>
    <w:rsid w:val="00091C08"/>
    <w:rsid w:val="000921E3"/>
    <w:rsid w:val="00092334"/>
    <w:rsid w:val="000931C3"/>
    <w:rsid w:val="00093B23"/>
    <w:rsid w:val="0009437A"/>
    <w:rsid w:val="000947B7"/>
    <w:rsid w:val="00094CFE"/>
    <w:rsid w:val="00095127"/>
    <w:rsid w:val="00095671"/>
    <w:rsid w:val="00095920"/>
    <w:rsid w:val="00095F53"/>
    <w:rsid w:val="0009612D"/>
    <w:rsid w:val="0009653B"/>
    <w:rsid w:val="000967BD"/>
    <w:rsid w:val="0009680E"/>
    <w:rsid w:val="000968D8"/>
    <w:rsid w:val="0009709B"/>
    <w:rsid w:val="000979F0"/>
    <w:rsid w:val="00097AE8"/>
    <w:rsid w:val="000A02DC"/>
    <w:rsid w:val="000A0CA1"/>
    <w:rsid w:val="000A0E99"/>
    <w:rsid w:val="000A1AD3"/>
    <w:rsid w:val="000A1B13"/>
    <w:rsid w:val="000A1D49"/>
    <w:rsid w:val="000A23B7"/>
    <w:rsid w:val="000A2D70"/>
    <w:rsid w:val="000A310F"/>
    <w:rsid w:val="000A336F"/>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2C2"/>
    <w:rsid w:val="000B081C"/>
    <w:rsid w:val="000B10AB"/>
    <w:rsid w:val="000B17A1"/>
    <w:rsid w:val="000B1CD3"/>
    <w:rsid w:val="000B256B"/>
    <w:rsid w:val="000B2AAA"/>
    <w:rsid w:val="000B32D4"/>
    <w:rsid w:val="000B38DA"/>
    <w:rsid w:val="000B3F37"/>
    <w:rsid w:val="000B49D7"/>
    <w:rsid w:val="000B53AF"/>
    <w:rsid w:val="000B546F"/>
    <w:rsid w:val="000B569D"/>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5F11"/>
    <w:rsid w:val="000D697E"/>
    <w:rsid w:val="000D6B62"/>
    <w:rsid w:val="000D6E96"/>
    <w:rsid w:val="000D7268"/>
    <w:rsid w:val="000D729D"/>
    <w:rsid w:val="000D75CC"/>
    <w:rsid w:val="000D7783"/>
    <w:rsid w:val="000D79CA"/>
    <w:rsid w:val="000D7C7C"/>
    <w:rsid w:val="000D7EF2"/>
    <w:rsid w:val="000E011D"/>
    <w:rsid w:val="000E14B9"/>
    <w:rsid w:val="000E15FE"/>
    <w:rsid w:val="000E182B"/>
    <w:rsid w:val="000E1E8E"/>
    <w:rsid w:val="000E24CC"/>
    <w:rsid w:val="000E279B"/>
    <w:rsid w:val="000E2AC1"/>
    <w:rsid w:val="000E2D8C"/>
    <w:rsid w:val="000E3075"/>
    <w:rsid w:val="000E3358"/>
    <w:rsid w:val="000E38ED"/>
    <w:rsid w:val="000E3F84"/>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34C7"/>
    <w:rsid w:val="000F3B40"/>
    <w:rsid w:val="000F3FFF"/>
    <w:rsid w:val="000F42EA"/>
    <w:rsid w:val="000F4CAF"/>
    <w:rsid w:val="000F4F44"/>
    <w:rsid w:val="000F52FB"/>
    <w:rsid w:val="000F53CB"/>
    <w:rsid w:val="000F56C7"/>
    <w:rsid w:val="000F61C4"/>
    <w:rsid w:val="000F628F"/>
    <w:rsid w:val="000F64E2"/>
    <w:rsid w:val="000F6646"/>
    <w:rsid w:val="000F6881"/>
    <w:rsid w:val="000F6C32"/>
    <w:rsid w:val="000F77C9"/>
    <w:rsid w:val="00100097"/>
    <w:rsid w:val="001000E9"/>
    <w:rsid w:val="00100169"/>
    <w:rsid w:val="0010067A"/>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FBF"/>
    <w:rsid w:val="001112E9"/>
    <w:rsid w:val="00111481"/>
    <w:rsid w:val="0011156C"/>
    <w:rsid w:val="001115C0"/>
    <w:rsid w:val="001115F4"/>
    <w:rsid w:val="001118AA"/>
    <w:rsid w:val="00111AD9"/>
    <w:rsid w:val="00111D19"/>
    <w:rsid w:val="00111D2C"/>
    <w:rsid w:val="00112509"/>
    <w:rsid w:val="00112B35"/>
    <w:rsid w:val="00112B8F"/>
    <w:rsid w:val="00112D41"/>
    <w:rsid w:val="001134DA"/>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EBA"/>
    <w:rsid w:val="00117957"/>
    <w:rsid w:val="00117B90"/>
    <w:rsid w:val="0012022B"/>
    <w:rsid w:val="001203DB"/>
    <w:rsid w:val="0012079F"/>
    <w:rsid w:val="001207F3"/>
    <w:rsid w:val="00120D2A"/>
    <w:rsid w:val="00121897"/>
    <w:rsid w:val="00121FDE"/>
    <w:rsid w:val="00122581"/>
    <w:rsid w:val="00122842"/>
    <w:rsid w:val="00122EB3"/>
    <w:rsid w:val="0012343D"/>
    <w:rsid w:val="0012345C"/>
    <w:rsid w:val="001235C4"/>
    <w:rsid w:val="0012397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89B"/>
    <w:rsid w:val="0015294D"/>
    <w:rsid w:val="00152965"/>
    <w:rsid w:val="00152A3B"/>
    <w:rsid w:val="00153021"/>
    <w:rsid w:val="001531FD"/>
    <w:rsid w:val="0015347E"/>
    <w:rsid w:val="00153A48"/>
    <w:rsid w:val="00153A6B"/>
    <w:rsid w:val="00153EEF"/>
    <w:rsid w:val="00153F29"/>
    <w:rsid w:val="001544AB"/>
    <w:rsid w:val="00154A24"/>
    <w:rsid w:val="00154B50"/>
    <w:rsid w:val="00154E96"/>
    <w:rsid w:val="00155F7A"/>
    <w:rsid w:val="00156260"/>
    <w:rsid w:val="0015674F"/>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927"/>
    <w:rsid w:val="00190BD5"/>
    <w:rsid w:val="00191727"/>
    <w:rsid w:val="00191830"/>
    <w:rsid w:val="00191A2B"/>
    <w:rsid w:val="00191EBF"/>
    <w:rsid w:val="001925E5"/>
    <w:rsid w:val="00192D98"/>
    <w:rsid w:val="00193987"/>
    <w:rsid w:val="00194465"/>
    <w:rsid w:val="00194FBD"/>
    <w:rsid w:val="0019573B"/>
    <w:rsid w:val="0019592C"/>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522"/>
    <w:rsid w:val="001B1565"/>
    <w:rsid w:val="001B1F17"/>
    <w:rsid w:val="001B1F29"/>
    <w:rsid w:val="001B2085"/>
    <w:rsid w:val="001B26EE"/>
    <w:rsid w:val="001B2993"/>
    <w:rsid w:val="001B337E"/>
    <w:rsid w:val="001B345B"/>
    <w:rsid w:val="001B3754"/>
    <w:rsid w:val="001B5332"/>
    <w:rsid w:val="001B53B3"/>
    <w:rsid w:val="001B54E9"/>
    <w:rsid w:val="001B5F67"/>
    <w:rsid w:val="001B62E0"/>
    <w:rsid w:val="001B6488"/>
    <w:rsid w:val="001B6619"/>
    <w:rsid w:val="001B6C77"/>
    <w:rsid w:val="001B70CF"/>
    <w:rsid w:val="001B716B"/>
    <w:rsid w:val="001B748B"/>
    <w:rsid w:val="001C002C"/>
    <w:rsid w:val="001C0085"/>
    <w:rsid w:val="001C04E1"/>
    <w:rsid w:val="001C063F"/>
    <w:rsid w:val="001C0883"/>
    <w:rsid w:val="001C16A9"/>
    <w:rsid w:val="001C1E53"/>
    <w:rsid w:val="001C211D"/>
    <w:rsid w:val="001C2E60"/>
    <w:rsid w:val="001C3474"/>
    <w:rsid w:val="001C3DC6"/>
    <w:rsid w:val="001C3EAD"/>
    <w:rsid w:val="001C3EAE"/>
    <w:rsid w:val="001C4F5F"/>
    <w:rsid w:val="001C518A"/>
    <w:rsid w:val="001C589B"/>
    <w:rsid w:val="001C58A6"/>
    <w:rsid w:val="001C5F88"/>
    <w:rsid w:val="001C619C"/>
    <w:rsid w:val="001C6AA5"/>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969"/>
    <w:rsid w:val="001D4AF0"/>
    <w:rsid w:val="001D4F24"/>
    <w:rsid w:val="001D506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A45"/>
    <w:rsid w:val="001E3D0D"/>
    <w:rsid w:val="001E420B"/>
    <w:rsid w:val="001E4583"/>
    <w:rsid w:val="001E4704"/>
    <w:rsid w:val="001E4841"/>
    <w:rsid w:val="001E50CB"/>
    <w:rsid w:val="001E5BB2"/>
    <w:rsid w:val="001E5D1F"/>
    <w:rsid w:val="001E6446"/>
    <w:rsid w:val="001E684F"/>
    <w:rsid w:val="001E6C1B"/>
    <w:rsid w:val="001E6DE6"/>
    <w:rsid w:val="001E6F14"/>
    <w:rsid w:val="001E719A"/>
    <w:rsid w:val="001E750C"/>
    <w:rsid w:val="001E7632"/>
    <w:rsid w:val="001E7AFE"/>
    <w:rsid w:val="001F0546"/>
    <w:rsid w:val="001F0DDF"/>
    <w:rsid w:val="001F16FD"/>
    <w:rsid w:val="001F1B1E"/>
    <w:rsid w:val="001F1DFA"/>
    <w:rsid w:val="001F22A9"/>
    <w:rsid w:val="001F2536"/>
    <w:rsid w:val="001F26BB"/>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317"/>
    <w:rsid w:val="001F798D"/>
    <w:rsid w:val="001F7DD6"/>
    <w:rsid w:val="001F7FCF"/>
    <w:rsid w:val="0020001D"/>
    <w:rsid w:val="002000F2"/>
    <w:rsid w:val="002000FC"/>
    <w:rsid w:val="0020020C"/>
    <w:rsid w:val="00200A92"/>
    <w:rsid w:val="00200BF9"/>
    <w:rsid w:val="002018D7"/>
    <w:rsid w:val="00201C7E"/>
    <w:rsid w:val="00201D85"/>
    <w:rsid w:val="00202201"/>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A8F"/>
    <w:rsid w:val="00217AC2"/>
    <w:rsid w:val="00217CE8"/>
    <w:rsid w:val="002202EC"/>
    <w:rsid w:val="002204ED"/>
    <w:rsid w:val="00220E92"/>
    <w:rsid w:val="002211DD"/>
    <w:rsid w:val="0022135D"/>
    <w:rsid w:val="002222A4"/>
    <w:rsid w:val="0022337A"/>
    <w:rsid w:val="00223833"/>
    <w:rsid w:val="00223ACD"/>
    <w:rsid w:val="00223ADC"/>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3B04"/>
    <w:rsid w:val="002344C8"/>
    <w:rsid w:val="002349C5"/>
    <w:rsid w:val="00235581"/>
    <w:rsid w:val="00235698"/>
    <w:rsid w:val="00235724"/>
    <w:rsid w:val="0023598D"/>
    <w:rsid w:val="00236F55"/>
    <w:rsid w:val="00236F71"/>
    <w:rsid w:val="002373FC"/>
    <w:rsid w:val="0023776F"/>
    <w:rsid w:val="00237C6F"/>
    <w:rsid w:val="00237D22"/>
    <w:rsid w:val="00240B7D"/>
    <w:rsid w:val="00240F76"/>
    <w:rsid w:val="0024103F"/>
    <w:rsid w:val="00241C7B"/>
    <w:rsid w:val="002421F2"/>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701"/>
    <w:rsid w:val="00265E9A"/>
    <w:rsid w:val="00266210"/>
    <w:rsid w:val="00266345"/>
    <w:rsid w:val="00266A94"/>
    <w:rsid w:val="0026716C"/>
    <w:rsid w:val="00267825"/>
    <w:rsid w:val="00267CFE"/>
    <w:rsid w:val="00267EF5"/>
    <w:rsid w:val="00267F60"/>
    <w:rsid w:val="00270621"/>
    <w:rsid w:val="00270C63"/>
    <w:rsid w:val="00270C98"/>
    <w:rsid w:val="00270E57"/>
    <w:rsid w:val="00271736"/>
    <w:rsid w:val="00271738"/>
    <w:rsid w:val="0027193C"/>
    <w:rsid w:val="00271B1E"/>
    <w:rsid w:val="00271EEF"/>
    <w:rsid w:val="0027242C"/>
    <w:rsid w:val="00272474"/>
    <w:rsid w:val="002726EE"/>
    <w:rsid w:val="00272D06"/>
    <w:rsid w:val="00272FEB"/>
    <w:rsid w:val="0027309D"/>
    <w:rsid w:val="0027318B"/>
    <w:rsid w:val="002732F9"/>
    <w:rsid w:val="002738C9"/>
    <w:rsid w:val="00273B2D"/>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E66"/>
    <w:rsid w:val="002801E2"/>
    <w:rsid w:val="0028052D"/>
    <w:rsid w:val="00280684"/>
    <w:rsid w:val="0028073A"/>
    <w:rsid w:val="00280851"/>
    <w:rsid w:val="00280960"/>
    <w:rsid w:val="002825CE"/>
    <w:rsid w:val="002826D0"/>
    <w:rsid w:val="002829E8"/>
    <w:rsid w:val="00283181"/>
    <w:rsid w:val="002835A5"/>
    <w:rsid w:val="002836DC"/>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CBD"/>
    <w:rsid w:val="00293504"/>
    <w:rsid w:val="00293559"/>
    <w:rsid w:val="002943A4"/>
    <w:rsid w:val="002944CA"/>
    <w:rsid w:val="00294722"/>
    <w:rsid w:val="0029491A"/>
    <w:rsid w:val="00294AB1"/>
    <w:rsid w:val="0029512F"/>
    <w:rsid w:val="00295226"/>
    <w:rsid w:val="0029548C"/>
    <w:rsid w:val="00295539"/>
    <w:rsid w:val="0029556D"/>
    <w:rsid w:val="00295F1C"/>
    <w:rsid w:val="0029636B"/>
    <w:rsid w:val="002963EC"/>
    <w:rsid w:val="002965C5"/>
    <w:rsid w:val="00296FD8"/>
    <w:rsid w:val="002971CA"/>
    <w:rsid w:val="0029743A"/>
    <w:rsid w:val="00297499"/>
    <w:rsid w:val="002974AA"/>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A6A"/>
    <w:rsid w:val="002A7AB4"/>
    <w:rsid w:val="002A7B72"/>
    <w:rsid w:val="002B0740"/>
    <w:rsid w:val="002B07BF"/>
    <w:rsid w:val="002B0805"/>
    <w:rsid w:val="002B0C99"/>
    <w:rsid w:val="002B0EDA"/>
    <w:rsid w:val="002B10F9"/>
    <w:rsid w:val="002B112E"/>
    <w:rsid w:val="002B21D6"/>
    <w:rsid w:val="002B2C92"/>
    <w:rsid w:val="002B2F85"/>
    <w:rsid w:val="002B3081"/>
    <w:rsid w:val="002B318B"/>
    <w:rsid w:val="002B31B6"/>
    <w:rsid w:val="002B32BC"/>
    <w:rsid w:val="002B340B"/>
    <w:rsid w:val="002B34AE"/>
    <w:rsid w:val="002B3D90"/>
    <w:rsid w:val="002B4982"/>
    <w:rsid w:val="002B4C39"/>
    <w:rsid w:val="002B5976"/>
    <w:rsid w:val="002B6397"/>
    <w:rsid w:val="002B64FE"/>
    <w:rsid w:val="002B651D"/>
    <w:rsid w:val="002B6890"/>
    <w:rsid w:val="002B694E"/>
    <w:rsid w:val="002B71EC"/>
    <w:rsid w:val="002B76FF"/>
    <w:rsid w:val="002C04C2"/>
    <w:rsid w:val="002C0818"/>
    <w:rsid w:val="002C0DD0"/>
    <w:rsid w:val="002C0E0A"/>
    <w:rsid w:val="002C1C49"/>
    <w:rsid w:val="002C1DF1"/>
    <w:rsid w:val="002C203A"/>
    <w:rsid w:val="002C2E8A"/>
    <w:rsid w:val="002C2FCD"/>
    <w:rsid w:val="002C36D3"/>
    <w:rsid w:val="002C3AE4"/>
    <w:rsid w:val="002C3B99"/>
    <w:rsid w:val="002C3C99"/>
    <w:rsid w:val="002C3E89"/>
    <w:rsid w:val="002C4110"/>
    <w:rsid w:val="002C44DB"/>
    <w:rsid w:val="002C47BD"/>
    <w:rsid w:val="002C5533"/>
    <w:rsid w:val="002C5620"/>
    <w:rsid w:val="002C5A6B"/>
    <w:rsid w:val="002C5DAF"/>
    <w:rsid w:val="002C61E0"/>
    <w:rsid w:val="002C782F"/>
    <w:rsid w:val="002C7B03"/>
    <w:rsid w:val="002C7B0D"/>
    <w:rsid w:val="002C7D95"/>
    <w:rsid w:val="002D001E"/>
    <w:rsid w:val="002D0298"/>
    <w:rsid w:val="002D04DC"/>
    <w:rsid w:val="002D0657"/>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72F"/>
    <w:rsid w:val="002E018E"/>
    <w:rsid w:val="002E04F0"/>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5290"/>
    <w:rsid w:val="002E58E1"/>
    <w:rsid w:val="002E5BDD"/>
    <w:rsid w:val="002E5C56"/>
    <w:rsid w:val="002E679D"/>
    <w:rsid w:val="002E6994"/>
    <w:rsid w:val="002E7321"/>
    <w:rsid w:val="002E7894"/>
    <w:rsid w:val="002F0045"/>
    <w:rsid w:val="002F00F0"/>
    <w:rsid w:val="002F025B"/>
    <w:rsid w:val="002F0684"/>
    <w:rsid w:val="002F0ADB"/>
    <w:rsid w:val="002F1246"/>
    <w:rsid w:val="002F1B45"/>
    <w:rsid w:val="002F2AE0"/>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EE4"/>
    <w:rsid w:val="003024AF"/>
    <w:rsid w:val="003024DE"/>
    <w:rsid w:val="00302701"/>
    <w:rsid w:val="00302739"/>
    <w:rsid w:val="0030361B"/>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884"/>
    <w:rsid w:val="003200D5"/>
    <w:rsid w:val="00320B1B"/>
    <w:rsid w:val="0032172E"/>
    <w:rsid w:val="00321822"/>
    <w:rsid w:val="00321B02"/>
    <w:rsid w:val="003222E4"/>
    <w:rsid w:val="00322A6A"/>
    <w:rsid w:val="00322BC3"/>
    <w:rsid w:val="00322E3B"/>
    <w:rsid w:val="00323325"/>
    <w:rsid w:val="00323FAD"/>
    <w:rsid w:val="00324636"/>
    <w:rsid w:val="00324731"/>
    <w:rsid w:val="003249F8"/>
    <w:rsid w:val="003259EB"/>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C3"/>
    <w:rsid w:val="0033265F"/>
    <w:rsid w:val="00332962"/>
    <w:rsid w:val="00332A33"/>
    <w:rsid w:val="0033392F"/>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305B"/>
    <w:rsid w:val="003430E0"/>
    <w:rsid w:val="00343752"/>
    <w:rsid w:val="00343C24"/>
    <w:rsid w:val="00343F02"/>
    <w:rsid w:val="00344725"/>
    <w:rsid w:val="00344898"/>
    <w:rsid w:val="00344C47"/>
    <w:rsid w:val="0034511B"/>
    <w:rsid w:val="00346EA4"/>
    <w:rsid w:val="003471DC"/>
    <w:rsid w:val="0034745C"/>
    <w:rsid w:val="00347655"/>
    <w:rsid w:val="00347A3F"/>
    <w:rsid w:val="00347F2E"/>
    <w:rsid w:val="0035025F"/>
    <w:rsid w:val="003503F4"/>
    <w:rsid w:val="0035041A"/>
    <w:rsid w:val="003505AD"/>
    <w:rsid w:val="00350631"/>
    <w:rsid w:val="00350757"/>
    <w:rsid w:val="0035180B"/>
    <w:rsid w:val="00351C98"/>
    <w:rsid w:val="0035216E"/>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623"/>
    <w:rsid w:val="00355A83"/>
    <w:rsid w:val="003560B8"/>
    <w:rsid w:val="003562D7"/>
    <w:rsid w:val="00356351"/>
    <w:rsid w:val="00356353"/>
    <w:rsid w:val="003563E4"/>
    <w:rsid w:val="003567C9"/>
    <w:rsid w:val="00356CEC"/>
    <w:rsid w:val="003572DE"/>
    <w:rsid w:val="00357659"/>
    <w:rsid w:val="00357712"/>
    <w:rsid w:val="00357A5C"/>
    <w:rsid w:val="00357D8A"/>
    <w:rsid w:val="0036012E"/>
    <w:rsid w:val="0036029D"/>
    <w:rsid w:val="003604DB"/>
    <w:rsid w:val="0036056F"/>
    <w:rsid w:val="00360E73"/>
    <w:rsid w:val="003617B5"/>
    <w:rsid w:val="0036185C"/>
    <w:rsid w:val="00361B3C"/>
    <w:rsid w:val="0036262C"/>
    <w:rsid w:val="00362C5A"/>
    <w:rsid w:val="00363D68"/>
    <w:rsid w:val="00363E00"/>
    <w:rsid w:val="00363E9E"/>
    <w:rsid w:val="00364591"/>
    <w:rsid w:val="00364A63"/>
    <w:rsid w:val="00366EB2"/>
    <w:rsid w:val="00367D2F"/>
    <w:rsid w:val="003700A7"/>
    <w:rsid w:val="00370285"/>
    <w:rsid w:val="003704EE"/>
    <w:rsid w:val="003705F6"/>
    <w:rsid w:val="00370880"/>
    <w:rsid w:val="00370A4F"/>
    <w:rsid w:val="00370EFD"/>
    <w:rsid w:val="00371137"/>
    <w:rsid w:val="0037165D"/>
    <w:rsid w:val="00371766"/>
    <w:rsid w:val="00371831"/>
    <w:rsid w:val="003718D6"/>
    <w:rsid w:val="003719F5"/>
    <w:rsid w:val="00372029"/>
    <w:rsid w:val="003724A1"/>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E52"/>
    <w:rsid w:val="0037709A"/>
    <w:rsid w:val="00377146"/>
    <w:rsid w:val="00377397"/>
    <w:rsid w:val="003773F2"/>
    <w:rsid w:val="003774FD"/>
    <w:rsid w:val="003775BD"/>
    <w:rsid w:val="0038084F"/>
    <w:rsid w:val="00380892"/>
    <w:rsid w:val="00381685"/>
    <w:rsid w:val="003821E7"/>
    <w:rsid w:val="0038232C"/>
    <w:rsid w:val="00382903"/>
    <w:rsid w:val="00383483"/>
    <w:rsid w:val="00383827"/>
    <w:rsid w:val="00383D4B"/>
    <w:rsid w:val="00383DDB"/>
    <w:rsid w:val="00383F15"/>
    <w:rsid w:val="003842A8"/>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675"/>
    <w:rsid w:val="00387771"/>
    <w:rsid w:val="00387B2B"/>
    <w:rsid w:val="00387D1D"/>
    <w:rsid w:val="003904B1"/>
    <w:rsid w:val="003907D2"/>
    <w:rsid w:val="00390B8F"/>
    <w:rsid w:val="00390C56"/>
    <w:rsid w:val="0039122C"/>
    <w:rsid w:val="0039124D"/>
    <w:rsid w:val="003914C2"/>
    <w:rsid w:val="00391A92"/>
    <w:rsid w:val="003926BE"/>
    <w:rsid w:val="00392DB8"/>
    <w:rsid w:val="00393B78"/>
    <w:rsid w:val="00394775"/>
    <w:rsid w:val="00394A43"/>
    <w:rsid w:val="00394B44"/>
    <w:rsid w:val="0039502C"/>
    <w:rsid w:val="003956CC"/>
    <w:rsid w:val="003956FE"/>
    <w:rsid w:val="0039598F"/>
    <w:rsid w:val="003959BD"/>
    <w:rsid w:val="003960D5"/>
    <w:rsid w:val="0039610F"/>
    <w:rsid w:val="0039665F"/>
    <w:rsid w:val="00396850"/>
    <w:rsid w:val="00397424"/>
    <w:rsid w:val="003978B8"/>
    <w:rsid w:val="00397B96"/>
    <w:rsid w:val="00397C89"/>
    <w:rsid w:val="00397E0D"/>
    <w:rsid w:val="003A0311"/>
    <w:rsid w:val="003A0736"/>
    <w:rsid w:val="003A07F5"/>
    <w:rsid w:val="003A08E9"/>
    <w:rsid w:val="003A1135"/>
    <w:rsid w:val="003A1341"/>
    <w:rsid w:val="003A162C"/>
    <w:rsid w:val="003A19E0"/>
    <w:rsid w:val="003A1DD5"/>
    <w:rsid w:val="003A2019"/>
    <w:rsid w:val="003A2D39"/>
    <w:rsid w:val="003A2FE7"/>
    <w:rsid w:val="003A36CA"/>
    <w:rsid w:val="003A42BB"/>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271"/>
    <w:rsid w:val="003B7294"/>
    <w:rsid w:val="003B76FE"/>
    <w:rsid w:val="003C009A"/>
    <w:rsid w:val="003C07D7"/>
    <w:rsid w:val="003C0985"/>
    <w:rsid w:val="003C0D37"/>
    <w:rsid w:val="003C1EC9"/>
    <w:rsid w:val="003C270B"/>
    <w:rsid w:val="003C2C9D"/>
    <w:rsid w:val="003C3B73"/>
    <w:rsid w:val="003C4002"/>
    <w:rsid w:val="003C4250"/>
    <w:rsid w:val="003C4753"/>
    <w:rsid w:val="003C4952"/>
    <w:rsid w:val="003C4D16"/>
    <w:rsid w:val="003C4D8C"/>
    <w:rsid w:val="003C4F25"/>
    <w:rsid w:val="003C592E"/>
    <w:rsid w:val="003C6580"/>
    <w:rsid w:val="003C728E"/>
    <w:rsid w:val="003C7459"/>
    <w:rsid w:val="003C75E4"/>
    <w:rsid w:val="003C78C0"/>
    <w:rsid w:val="003C79A4"/>
    <w:rsid w:val="003D09DA"/>
    <w:rsid w:val="003D0A97"/>
    <w:rsid w:val="003D0B50"/>
    <w:rsid w:val="003D0D75"/>
    <w:rsid w:val="003D0E68"/>
    <w:rsid w:val="003D2050"/>
    <w:rsid w:val="003D2339"/>
    <w:rsid w:val="003D26AA"/>
    <w:rsid w:val="003D2A2B"/>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74B4"/>
    <w:rsid w:val="003D79E8"/>
    <w:rsid w:val="003E03FC"/>
    <w:rsid w:val="003E089F"/>
    <w:rsid w:val="003E0AD0"/>
    <w:rsid w:val="003E0ADB"/>
    <w:rsid w:val="003E0CE4"/>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CDB"/>
    <w:rsid w:val="003E52EB"/>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60EF"/>
    <w:rsid w:val="003F62B4"/>
    <w:rsid w:val="003F6853"/>
    <w:rsid w:val="003F6930"/>
    <w:rsid w:val="003F6ACE"/>
    <w:rsid w:val="003F6C7B"/>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79F"/>
    <w:rsid w:val="00403805"/>
    <w:rsid w:val="00403824"/>
    <w:rsid w:val="00403F25"/>
    <w:rsid w:val="0040495B"/>
    <w:rsid w:val="00404AE9"/>
    <w:rsid w:val="00405194"/>
    <w:rsid w:val="00405898"/>
    <w:rsid w:val="00405D95"/>
    <w:rsid w:val="00405F90"/>
    <w:rsid w:val="00405FCD"/>
    <w:rsid w:val="00406108"/>
    <w:rsid w:val="00406412"/>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F24"/>
    <w:rsid w:val="00414129"/>
    <w:rsid w:val="004145AE"/>
    <w:rsid w:val="0041577E"/>
    <w:rsid w:val="004157F6"/>
    <w:rsid w:val="0041596C"/>
    <w:rsid w:val="004159D3"/>
    <w:rsid w:val="00415A14"/>
    <w:rsid w:val="0041616C"/>
    <w:rsid w:val="00416A66"/>
    <w:rsid w:val="00416DCB"/>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C97"/>
    <w:rsid w:val="00425FFD"/>
    <w:rsid w:val="004262F8"/>
    <w:rsid w:val="00426442"/>
    <w:rsid w:val="0042654A"/>
    <w:rsid w:val="00426A93"/>
    <w:rsid w:val="00426DF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402A7"/>
    <w:rsid w:val="0044035D"/>
    <w:rsid w:val="00440EA5"/>
    <w:rsid w:val="0044131C"/>
    <w:rsid w:val="0044142F"/>
    <w:rsid w:val="004425C2"/>
    <w:rsid w:val="00442824"/>
    <w:rsid w:val="00442FFB"/>
    <w:rsid w:val="004430FD"/>
    <w:rsid w:val="00443F64"/>
    <w:rsid w:val="004442A7"/>
    <w:rsid w:val="00444901"/>
    <w:rsid w:val="00444934"/>
    <w:rsid w:val="00444F5E"/>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8D5"/>
    <w:rsid w:val="004519BF"/>
    <w:rsid w:val="00451B06"/>
    <w:rsid w:val="00451BEB"/>
    <w:rsid w:val="004527C0"/>
    <w:rsid w:val="00453871"/>
    <w:rsid w:val="00453B31"/>
    <w:rsid w:val="00453D65"/>
    <w:rsid w:val="00453DEF"/>
    <w:rsid w:val="004543E4"/>
    <w:rsid w:val="004548E5"/>
    <w:rsid w:val="00454F08"/>
    <w:rsid w:val="00455105"/>
    <w:rsid w:val="004553ED"/>
    <w:rsid w:val="00455C09"/>
    <w:rsid w:val="00456114"/>
    <w:rsid w:val="00456971"/>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F5F"/>
    <w:rsid w:val="0047410D"/>
    <w:rsid w:val="00474144"/>
    <w:rsid w:val="00474FB4"/>
    <w:rsid w:val="00475131"/>
    <w:rsid w:val="00475260"/>
    <w:rsid w:val="004755D5"/>
    <w:rsid w:val="0047574D"/>
    <w:rsid w:val="00475A1B"/>
    <w:rsid w:val="00475D3E"/>
    <w:rsid w:val="00475E50"/>
    <w:rsid w:val="00475F90"/>
    <w:rsid w:val="00476D8B"/>
    <w:rsid w:val="00476EAE"/>
    <w:rsid w:val="00476FC4"/>
    <w:rsid w:val="004774C5"/>
    <w:rsid w:val="004775ED"/>
    <w:rsid w:val="004777C7"/>
    <w:rsid w:val="004802F4"/>
    <w:rsid w:val="004803A9"/>
    <w:rsid w:val="004807D5"/>
    <w:rsid w:val="00480B03"/>
    <w:rsid w:val="004810EC"/>
    <w:rsid w:val="004814F6"/>
    <w:rsid w:val="00481607"/>
    <w:rsid w:val="00482358"/>
    <w:rsid w:val="00482389"/>
    <w:rsid w:val="00482849"/>
    <w:rsid w:val="00482943"/>
    <w:rsid w:val="00482ADC"/>
    <w:rsid w:val="00482B1F"/>
    <w:rsid w:val="00482BAD"/>
    <w:rsid w:val="00483D11"/>
    <w:rsid w:val="00483D20"/>
    <w:rsid w:val="0048406D"/>
    <w:rsid w:val="0048410E"/>
    <w:rsid w:val="00484C46"/>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728"/>
    <w:rsid w:val="004918A0"/>
    <w:rsid w:val="004924E5"/>
    <w:rsid w:val="00492619"/>
    <w:rsid w:val="00492D3C"/>
    <w:rsid w:val="00492ECB"/>
    <w:rsid w:val="0049349F"/>
    <w:rsid w:val="004935A4"/>
    <w:rsid w:val="00493D08"/>
    <w:rsid w:val="00494D25"/>
    <w:rsid w:val="00494E75"/>
    <w:rsid w:val="00495071"/>
    <w:rsid w:val="00495227"/>
    <w:rsid w:val="004961DB"/>
    <w:rsid w:val="0049653E"/>
    <w:rsid w:val="00496BEF"/>
    <w:rsid w:val="0049792C"/>
    <w:rsid w:val="004A01E1"/>
    <w:rsid w:val="004A06D4"/>
    <w:rsid w:val="004A0814"/>
    <w:rsid w:val="004A0E00"/>
    <w:rsid w:val="004A15F7"/>
    <w:rsid w:val="004A1600"/>
    <w:rsid w:val="004A1B20"/>
    <w:rsid w:val="004A1D1E"/>
    <w:rsid w:val="004A201F"/>
    <w:rsid w:val="004A23B8"/>
    <w:rsid w:val="004A23C0"/>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D38"/>
    <w:rsid w:val="004A4E7E"/>
    <w:rsid w:val="004A4E95"/>
    <w:rsid w:val="004A5270"/>
    <w:rsid w:val="004A5667"/>
    <w:rsid w:val="004A57FC"/>
    <w:rsid w:val="004A705C"/>
    <w:rsid w:val="004A717D"/>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301"/>
    <w:rsid w:val="004B6FFB"/>
    <w:rsid w:val="004B795F"/>
    <w:rsid w:val="004B7BA5"/>
    <w:rsid w:val="004C0346"/>
    <w:rsid w:val="004C03CC"/>
    <w:rsid w:val="004C0B5B"/>
    <w:rsid w:val="004C0F99"/>
    <w:rsid w:val="004C130D"/>
    <w:rsid w:val="004C1599"/>
    <w:rsid w:val="004C1624"/>
    <w:rsid w:val="004C2371"/>
    <w:rsid w:val="004C2C4E"/>
    <w:rsid w:val="004C2F01"/>
    <w:rsid w:val="004C3012"/>
    <w:rsid w:val="004C3472"/>
    <w:rsid w:val="004C34E8"/>
    <w:rsid w:val="004C380B"/>
    <w:rsid w:val="004C3C51"/>
    <w:rsid w:val="004C4384"/>
    <w:rsid w:val="004C47FE"/>
    <w:rsid w:val="004C4BCE"/>
    <w:rsid w:val="004C4BF3"/>
    <w:rsid w:val="004C4F33"/>
    <w:rsid w:val="004C521E"/>
    <w:rsid w:val="004C5C61"/>
    <w:rsid w:val="004C5EF0"/>
    <w:rsid w:val="004C63D6"/>
    <w:rsid w:val="004C660B"/>
    <w:rsid w:val="004C6627"/>
    <w:rsid w:val="004C6834"/>
    <w:rsid w:val="004C6915"/>
    <w:rsid w:val="004C6D25"/>
    <w:rsid w:val="004C730E"/>
    <w:rsid w:val="004C7739"/>
    <w:rsid w:val="004C7BDF"/>
    <w:rsid w:val="004D0200"/>
    <w:rsid w:val="004D0E42"/>
    <w:rsid w:val="004D171F"/>
    <w:rsid w:val="004D1916"/>
    <w:rsid w:val="004D1A33"/>
    <w:rsid w:val="004D1D64"/>
    <w:rsid w:val="004D2474"/>
    <w:rsid w:val="004D24F2"/>
    <w:rsid w:val="004D2577"/>
    <w:rsid w:val="004D27C4"/>
    <w:rsid w:val="004D2E1A"/>
    <w:rsid w:val="004D2E57"/>
    <w:rsid w:val="004D3251"/>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71C"/>
    <w:rsid w:val="004E53AE"/>
    <w:rsid w:val="004E5449"/>
    <w:rsid w:val="004E58DD"/>
    <w:rsid w:val="004E5C61"/>
    <w:rsid w:val="004E601D"/>
    <w:rsid w:val="004E6158"/>
    <w:rsid w:val="004E6184"/>
    <w:rsid w:val="004E63C9"/>
    <w:rsid w:val="004E6CEA"/>
    <w:rsid w:val="004E7339"/>
    <w:rsid w:val="004E7691"/>
    <w:rsid w:val="004E76A5"/>
    <w:rsid w:val="004E7831"/>
    <w:rsid w:val="004E7B7F"/>
    <w:rsid w:val="004E7E45"/>
    <w:rsid w:val="004F003D"/>
    <w:rsid w:val="004F01B4"/>
    <w:rsid w:val="004F020A"/>
    <w:rsid w:val="004F080C"/>
    <w:rsid w:val="004F0C82"/>
    <w:rsid w:val="004F133C"/>
    <w:rsid w:val="004F13D2"/>
    <w:rsid w:val="004F1A00"/>
    <w:rsid w:val="004F1D32"/>
    <w:rsid w:val="004F2826"/>
    <w:rsid w:val="004F2AA6"/>
    <w:rsid w:val="004F2B9C"/>
    <w:rsid w:val="004F2CCE"/>
    <w:rsid w:val="004F2D1C"/>
    <w:rsid w:val="004F2D47"/>
    <w:rsid w:val="004F33A9"/>
    <w:rsid w:val="004F359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CAF"/>
    <w:rsid w:val="00510374"/>
    <w:rsid w:val="00510444"/>
    <w:rsid w:val="00510753"/>
    <w:rsid w:val="005109F8"/>
    <w:rsid w:val="00510B25"/>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3A4"/>
    <w:rsid w:val="0051770E"/>
    <w:rsid w:val="0052001B"/>
    <w:rsid w:val="005205C8"/>
    <w:rsid w:val="005205D5"/>
    <w:rsid w:val="00521D65"/>
    <w:rsid w:val="005221A4"/>
    <w:rsid w:val="005227EA"/>
    <w:rsid w:val="00523366"/>
    <w:rsid w:val="00523E18"/>
    <w:rsid w:val="00523F32"/>
    <w:rsid w:val="0052422C"/>
    <w:rsid w:val="005244D5"/>
    <w:rsid w:val="005248C4"/>
    <w:rsid w:val="00524AD1"/>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637E"/>
    <w:rsid w:val="00536AEE"/>
    <w:rsid w:val="00537BE9"/>
    <w:rsid w:val="00537E22"/>
    <w:rsid w:val="00540147"/>
    <w:rsid w:val="005405D3"/>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80"/>
    <w:rsid w:val="00550D6F"/>
    <w:rsid w:val="00550E94"/>
    <w:rsid w:val="005511B1"/>
    <w:rsid w:val="00551E1E"/>
    <w:rsid w:val="00551E52"/>
    <w:rsid w:val="00552038"/>
    <w:rsid w:val="0055233E"/>
    <w:rsid w:val="00552569"/>
    <w:rsid w:val="005526F2"/>
    <w:rsid w:val="00552FF4"/>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D83"/>
    <w:rsid w:val="00563FD2"/>
    <w:rsid w:val="0056434D"/>
    <w:rsid w:val="005650BF"/>
    <w:rsid w:val="00565679"/>
    <w:rsid w:val="0056636D"/>
    <w:rsid w:val="00566A42"/>
    <w:rsid w:val="0056719E"/>
    <w:rsid w:val="005701C5"/>
    <w:rsid w:val="005701F8"/>
    <w:rsid w:val="005703E3"/>
    <w:rsid w:val="0057054C"/>
    <w:rsid w:val="005706C1"/>
    <w:rsid w:val="00570825"/>
    <w:rsid w:val="005708C3"/>
    <w:rsid w:val="005708C6"/>
    <w:rsid w:val="00570C83"/>
    <w:rsid w:val="00571115"/>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A37"/>
    <w:rsid w:val="00576DD6"/>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605"/>
    <w:rsid w:val="00597A36"/>
    <w:rsid w:val="00597E86"/>
    <w:rsid w:val="005A05C6"/>
    <w:rsid w:val="005A05DF"/>
    <w:rsid w:val="005A0753"/>
    <w:rsid w:val="005A0CB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849"/>
    <w:rsid w:val="005C63F0"/>
    <w:rsid w:val="005C7340"/>
    <w:rsid w:val="005C7A54"/>
    <w:rsid w:val="005C7CAD"/>
    <w:rsid w:val="005C7EF8"/>
    <w:rsid w:val="005D0102"/>
    <w:rsid w:val="005D02FA"/>
    <w:rsid w:val="005D047B"/>
    <w:rsid w:val="005D0790"/>
    <w:rsid w:val="005D20FC"/>
    <w:rsid w:val="005D241F"/>
    <w:rsid w:val="005D24A2"/>
    <w:rsid w:val="005D26D7"/>
    <w:rsid w:val="005D2A49"/>
    <w:rsid w:val="005D2A80"/>
    <w:rsid w:val="005D2AAC"/>
    <w:rsid w:val="005D2B7E"/>
    <w:rsid w:val="005D2EE8"/>
    <w:rsid w:val="005D31D3"/>
    <w:rsid w:val="005D3894"/>
    <w:rsid w:val="005D4764"/>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E2C"/>
    <w:rsid w:val="005E2FA0"/>
    <w:rsid w:val="005E308C"/>
    <w:rsid w:val="005E35FD"/>
    <w:rsid w:val="005E383F"/>
    <w:rsid w:val="005E48F7"/>
    <w:rsid w:val="005E4F80"/>
    <w:rsid w:val="005E4FBD"/>
    <w:rsid w:val="005E5009"/>
    <w:rsid w:val="005E5563"/>
    <w:rsid w:val="005E580A"/>
    <w:rsid w:val="005E5896"/>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E5"/>
    <w:rsid w:val="005F4364"/>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7039"/>
    <w:rsid w:val="006074B1"/>
    <w:rsid w:val="006079D8"/>
    <w:rsid w:val="00607ADE"/>
    <w:rsid w:val="00607E68"/>
    <w:rsid w:val="006101AC"/>
    <w:rsid w:val="006102C6"/>
    <w:rsid w:val="006103F0"/>
    <w:rsid w:val="00611034"/>
    <w:rsid w:val="006113A9"/>
    <w:rsid w:val="006126E9"/>
    <w:rsid w:val="006128B4"/>
    <w:rsid w:val="00612C73"/>
    <w:rsid w:val="00612D12"/>
    <w:rsid w:val="00613036"/>
    <w:rsid w:val="006134CE"/>
    <w:rsid w:val="006138D8"/>
    <w:rsid w:val="00614064"/>
    <w:rsid w:val="006141D8"/>
    <w:rsid w:val="00614263"/>
    <w:rsid w:val="00614CB4"/>
    <w:rsid w:val="00614D1E"/>
    <w:rsid w:val="0061524B"/>
    <w:rsid w:val="0061565F"/>
    <w:rsid w:val="00615BDB"/>
    <w:rsid w:val="006162DC"/>
    <w:rsid w:val="00616885"/>
    <w:rsid w:val="0061717F"/>
    <w:rsid w:val="006171DC"/>
    <w:rsid w:val="006175CF"/>
    <w:rsid w:val="00620172"/>
    <w:rsid w:val="006201A2"/>
    <w:rsid w:val="00620254"/>
    <w:rsid w:val="006204D8"/>
    <w:rsid w:val="006205D1"/>
    <w:rsid w:val="00620686"/>
    <w:rsid w:val="006209E8"/>
    <w:rsid w:val="00621B6A"/>
    <w:rsid w:val="00621C0B"/>
    <w:rsid w:val="00621C72"/>
    <w:rsid w:val="00621CAD"/>
    <w:rsid w:val="0062286B"/>
    <w:rsid w:val="00623427"/>
    <w:rsid w:val="00623EF3"/>
    <w:rsid w:val="0062424C"/>
    <w:rsid w:val="0062427E"/>
    <w:rsid w:val="00624AFA"/>
    <w:rsid w:val="00624C6E"/>
    <w:rsid w:val="00624FB3"/>
    <w:rsid w:val="006250F7"/>
    <w:rsid w:val="006253DA"/>
    <w:rsid w:val="00625B24"/>
    <w:rsid w:val="0062657C"/>
    <w:rsid w:val="00626C25"/>
    <w:rsid w:val="00626E64"/>
    <w:rsid w:val="00626EFA"/>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6556"/>
    <w:rsid w:val="006473FF"/>
    <w:rsid w:val="00647CB3"/>
    <w:rsid w:val="00647D60"/>
    <w:rsid w:val="00650150"/>
    <w:rsid w:val="00650854"/>
    <w:rsid w:val="00650CF1"/>
    <w:rsid w:val="00650D1E"/>
    <w:rsid w:val="00650EB8"/>
    <w:rsid w:val="00650F7C"/>
    <w:rsid w:val="00650FBE"/>
    <w:rsid w:val="006513D5"/>
    <w:rsid w:val="006518B1"/>
    <w:rsid w:val="00651AD0"/>
    <w:rsid w:val="00651AD3"/>
    <w:rsid w:val="00651FA0"/>
    <w:rsid w:val="00652BB4"/>
    <w:rsid w:val="00653273"/>
    <w:rsid w:val="00653365"/>
    <w:rsid w:val="0065403E"/>
    <w:rsid w:val="00654346"/>
    <w:rsid w:val="006544F6"/>
    <w:rsid w:val="00654A54"/>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D6"/>
    <w:rsid w:val="00670ECD"/>
    <w:rsid w:val="00671C8F"/>
    <w:rsid w:val="00672575"/>
    <w:rsid w:val="00672966"/>
    <w:rsid w:val="006729A2"/>
    <w:rsid w:val="006729D5"/>
    <w:rsid w:val="00672E1A"/>
    <w:rsid w:val="00672F44"/>
    <w:rsid w:val="0067330E"/>
    <w:rsid w:val="006735BC"/>
    <w:rsid w:val="006737DD"/>
    <w:rsid w:val="00673BDE"/>
    <w:rsid w:val="00673DFA"/>
    <w:rsid w:val="00673EB7"/>
    <w:rsid w:val="00673FBF"/>
    <w:rsid w:val="00674460"/>
    <w:rsid w:val="0067517B"/>
    <w:rsid w:val="00675652"/>
    <w:rsid w:val="006757DC"/>
    <w:rsid w:val="006763E2"/>
    <w:rsid w:val="006767B8"/>
    <w:rsid w:val="00677725"/>
    <w:rsid w:val="0068013A"/>
    <w:rsid w:val="00680A97"/>
    <w:rsid w:val="00680F30"/>
    <w:rsid w:val="00680F81"/>
    <w:rsid w:val="0068102D"/>
    <w:rsid w:val="006819F6"/>
    <w:rsid w:val="0068226B"/>
    <w:rsid w:val="00682318"/>
    <w:rsid w:val="006824E8"/>
    <w:rsid w:val="00682A4A"/>
    <w:rsid w:val="00682ED3"/>
    <w:rsid w:val="0068367C"/>
    <w:rsid w:val="00683D7F"/>
    <w:rsid w:val="00684258"/>
    <w:rsid w:val="00685725"/>
    <w:rsid w:val="00685D3B"/>
    <w:rsid w:val="0068623E"/>
    <w:rsid w:val="00686366"/>
    <w:rsid w:val="0068653A"/>
    <w:rsid w:val="0068673B"/>
    <w:rsid w:val="006868CB"/>
    <w:rsid w:val="0068721F"/>
    <w:rsid w:val="00690D12"/>
    <w:rsid w:val="00690F0E"/>
    <w:rsid w:val="00691278"/>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2245"/>
    <w:rsid w:val="006A2347"/>
    <w:rsid w:val="006A24B3"/>
    <w:rsid w:val="006A2D0E"/>
    <w:rsid w:val="006A2DC5"/>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93F"/>
    <w:rsid w:val="006B3E55"/>
    <w:rsid w:val="006B4D4E"/>
    <w:rsid w:val="006B5CDC"/>
    <w:rsid w:val="006B6AD0"/>
    <w:rsid w:val="006B6BA3"/>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64F"/>
    <w:rsid w:val="006D19ED"/>
    <w:rsid w:val="006D1A23"/>
    <w:rsid w:val="006D1F1A"/>
    <w:rsid w:val="006D21FF"/>
    <w:rsid w:val="006D2627"/>
    <w:rsid w:val="006D31AF"/>
    <w:rsid w:val="006D31DD"/>
    <w:rsid w:val="006D43BD"/>
    <w:rsid w:val="006D492A"/>
    <w:rsid w:val="006D493C"/>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E9"/>
    <w:rsid w:val="006E22CC"/>
    <w:rsid w:val="006E2AA6"/>
    <w:rsid w:val="006E3D3A"/>
    <w:rsid w:val="006E459B"/>
    <w:rsid w:val="006E4EC2"/>
    <w:rsid w:val="006E512D"/>
    <w:rsid w:val="006E5151"/>
    <w:rsid w:val="006E54EC"/>
    <w:rsid w:val="006E554E"/>
    <w:rsid w:val="006E63EA"/>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D51"/>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B27"/>
    <w:rsid w:val="00702BFC"/>
    <w:rsid w:val="00702DFC"/>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2F2"/>
    <w:rsid w:val="007163BF"/>
    <w:rsid w:val="0071649C"/>
    <w:rsid w:val="00716C3F"/>
    <w:rsid w:val="00716F80"/>
    <w:rsid w:val="00716FC0"/>
    <w:rsid w:val="00717267"/>
    <w:rsid w:val="007178EE"/>
    <w:rsid w:val="00717B0A"/>
    <w:rsid w:val="00720759"/>
    <w:rsid w:val="00720BD4"/>
    <w:rsid w:val="007215A9"/>
    <w:rsid w:val="007218A9"/>
    <w:rsid w:val="0072190B"/>
    <w:rsid w:val="007219ED"/>
    <w:rsid w:val="00721E1D"/>
    <w:rsid w:val="007221F1"/>
    <w:rsid w:val="00722B72"/>
    <w:rsid w:val="007230B7"/>
    <w:rsid w:val="00723701"/>
    <w:rsid w:val="00723EC3"/>
    <w:rsid w:val="00724426"/>
    <w:rsid w:val="00725068"/>
    <w:rsid w:val="007254A9"/>
    <w:rsid w:val="007254B1"/>
    <w:rsid w:val="0072560E"/>
    <w:rsid w:val="007259B8"/>
    <w:rsid w:val="00725CB6"/>
    <w:rsid w:val="00725D75"/>
    <w:rsid w:val="0072602E"/>
    <w:rsid w:val="00726281"/>
    <w:rsid w:val="0072665F"/>
    <w:rsid w:val="00727E9F"/>
    <w:rsid w:val="00730302"/>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97A"/>
    <w:rsid w:val="007356D0"/>
    <w:rsid w:val="0073637C"/>
    <w:rsid w:val="00736801"/>
    <w:rsid w:val="00736D7B"/>
    <w:rsid w:val="007377ED"/>
    <w:rsid w:val="007379C8"/>
    <w:rsid w:val="00740698"/>
    <w:rsid w:val="007406C0"/>
    <w:rsid w:val="007409E8"/>
    <w:rsid w:val="00740AC1"/>
    <w:rsid w:val="00740CD3"/>
    <w:rsid w:val="0074108B"/>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B9D"/>
    <w:rsid w:val="00753E73"/>
    <w:rsid w:val="00753F01"/>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AF"/>
    <w:rsid w:val="00761520"/>
    <w:rsid w:val="007619FB"/>
    <w:rsid w:val="0076200C"/>
    <w:rsid w:val="007624B0"/>
    <w:rsid w:val="007624B9"/>
    <w:rsid w:val="00762924"/>
    <w:rsid w:val="0076295C"/>
    <w:rsid w:val="00763055"/>
    <w:rsid w:val="0076357A"/>
    <w:rsid w:val="0076375B"/>
    <w:rsid w:val="00763D32"/>
    <w:rsid w:val="00764340"/>
    <w:rsid w:val="0076442F"/>
    <w:rsid w:val="00764E4E"/>
    <w:rsid w:val="00764EB8"/>
    <w:rsid w:val="00765098"/>
    <w:rsid w:val="00765391"/>
    <w:rsid w:val="0076598E"/>
    <w:rsid w:val="00765A64"/>
    <w:rsid w:val="00765FDC"/>
    <w:rsid w:val="00766559"/>
    <w:rsid w:val="007667D5"/>
    <w:rsid w:val="00766B0E"/>
    <w:rsid w:val="00766BFB"/>
    <w:rsid w:val="00766DFE"/>
    <w:rsid w:val="0076731C"/>
    <w:rsid w:val="00767416"/>
    <w:rsid w:val="0076747C"/>
    <w:rsid w:val="007678B6"/>
    <w:rsid w:val="00770CEE"/>
    <w:rsid w:val="007718CC"/>
    <w:rsid w:val="007721AD"/>
    <w:rsid w:val="00772C97"/>
    <w:rsid w:val="00772D15"/>
    <w:rsid w:val="00772DC3"/>
    <w:rsid w:val="007733C4"/>
    <w:rsid w:val="007743A1"/>
    <w:rsid w:val="007744EF"/>
    <w:rsid w:val="00774836"/>
    <w:rsid w:val="007750DC"/>
    <w:rsid w:val="00775330"/>
    <w:rsid w:val="00775BAA"/>
    <w:rsid w:val="00775EFD"/>
    <w:rsid w:val="00775F11"/>
    <w:rsid w:val="007762CD"/>
    <w:rsid w:val="007768F2"/>
    <w:rsid w:val="00776E9E"/>
    <w:rsid w:val="0077705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39C7"/>
    <w:rsid w:val="00793F70"/>
    <w:rsid w:val="007947FB"/>
    <w:rsid w:val="007953DC"/>
    <w:rsid w:val="0079541B"/>
    <w:rsid w:val="007954AC"/>
    <w:rsid w:val="0079601B"/>
    <w:rsid w:val="007962E1"/>
    <w:rsid w:val="0079663F"/>
    <w:rsid w:val="00796F91"/>
    <w:rsid w:val="00797DAA"/>
    <w:rsid w:val="00797E01"/>
    <w:rsid w:val="00797FCF"/>
    <w:rsid w:val="007A0616"/>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5288"/>
    <w:rsid w:val="007A618D"/>
    <w:rsid w:val="007A6333"/>
    <w:rsid w:val="007A6477"/>
    <w:rsid w:val="007A6909"/>
    <w:rsid w:val="007A6DE7"/>
    <w:rsid w:val="007A75A3"/>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30D"/>
    <w:rsid w:val="007B697F"/>
    <w:rsid w:val="007B7618"/>
    <w:rsid w:val="007C0880"/>
    <w:rsid w:val="007C0BD2"/>
    <w:rsid w:val="007C0F3A"/>
    <w:rsid w:val="007C1065"/>
    <w:rsid w:val="007C1357"/>
    <w:rsid w:val="007C1537"/>
    <w:rsid w:val="007C16D7"/>
    <w:rsid w:val="007C1B94"/>
    <w:rsid w:val="007C286E"/>
    <w:rsid w:val="007C2A39"/>
    <w:rsid w:val="007C3D88"/>
    <w:rsid w:val="007C3F14"/>
    <w:rsid w:val="007C49C4"/>
    <w:rsid w:val="007C508D"/>
    <w:rsid w:val="007C515A"/>
    <w:rsid w:val="007C52ED"/>
    <w:rsid w:val="007C5468"/>
    <w:rsid w:val="007C56CE"/>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357E"/>
    <w:rsid w:val="007D3889"/>
    <w:rsid w:val="007D39A2"/>
    <w:rsid w:val="007D39D7"/>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31F"/>
    <w:rsid w:val="007E5A14"/>
    <w:rsid w:val="007E5B22"/>
    <w:rsid w:val="007E5FFD"/>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C69"/>
    <w:rsid w:val="007F3FB0"/>
    <w:rsid w:val="007F43A9"/>
    <w:rsid w:val="007F5608"/>
    <w:rsid w:val="007F5874"/>
    <w:rsid w:val="007F5D4A"/>
    <w:rsid w:val="007F6562"/>
    <w:rsid w:val="007F65F2"/>
    <w:rsid w:val="007F6BB0"/>
    <w:rsid w:val="007F6C1B"/>
    <w:rsid w:val="007F70D6"/>
    <w:rsid w:val="007F7864"/>
    <w:rsid w:val="007F795B"/>
    <w:rsid w:val="007F7AF9"/>
    <w:rsid w:val="007F7B6D"/>
    <w:rsid w:val="007F7C2F"/>
    <w:rsid w:val="00800104"/>
    <w:rsid w:val="00800184"/>
    <w:rsid w:val="00800994"/>
    <w:rsid w:val="00800D5F"/>
    <w:rsid w:val="008013B8"/>
    <w:rsid w:val="00801703"/>
    <w:rsid w:val="0080179D"/>
    <w:rsid w:val="00801813"/>
    <w:rsid w:val="00801838"/>
    <w:rsid w:val="00801E41"/>
    <w:rsid w:val="00801FBC"/>
    <w:rsid w:val="00802410"/>
    <w:rsid w:val="00802841"/>
    <w:rsid w:val="00803E2E"/>
    <w:rsid w:val="00803FAA"/>
    <w:rsid w:val="008041E1"/>
    <w:rsid w:val="00804867"/>
    <w:rsid w:val="00804B2F"/>
    <w:rsid w:val="0080638C"/>
    <w:rsid w:val="00806979"/>
    <w:rsid w:val="0080699F"/>
    <w:rsid w:val="00806D29"/>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3335"/>
    <w:rsid w:val="008237B2"/>
    <w:rsid w:val="00823D4A"/>
    <w:rsid w:val="00823F61"/>
    <w:rsid w:val="0082449E"/>
    <w:rsid w:val="008249FF"/>
    <w:rsid w:val="008251EC"/>
    <w:rsid w:val="00825DD4"/>
    <w:rsid w:val="00826204"/>
    <w:rsid w:val="00826D90"/>
    <w:rsid w:val="00827015"/>
    <w:rsid w:val="00827109"/>
    <w:rsid w:val="00827373"/>
    <w:rsid w:val="00827648"/>
    <w:rsid w:val="00827A41"/>
    <w:rsid w:val="00827AF3"/>
    <w:rsid w:val="0083056F"/>
    <w:rsid w:val="00830F16"/>
    <w:rsid w:val="00831198"/>
    <w:rsid w:val="008314BC"/>
    <w:rsid w:val="00831AB4"/>
    <w:rsid w:val="00832142"/>
    <w:rsid w:val="00832C18"/>
    <w:rsid w:val="00832CAF"/>
    <w:rsid w:val="0083302B"/>
    <w:rsid w:val="008330DB"/>
    <w:rsid w:val="00833EF5"/>
    <w:rsid w:val="0083417A"/>
    <w:rsid w:val="00834512"/>
    <w:rsid w:val="00834746"/>
    <w:rsid w:val="008349E7"/>
    <w:rsid w:val="00834F4B"/>
    <w:rsid w:val="008358DF"/>
    <w:rsid w:val="008359D7"/>
    <w:rsid w:val="00835B0A"/>
    <w:rsid w:val="00835B82"/>
    <w:rsid w:val="00835B8A"/>
    <w:rsid w:val="00836133"/>
    <w:rsid w:val="00836193"/>
    <w:rsid w:val="00836402"/>
    <w:rsid w:val="0083657B"/>
    <w:rsid w:val="00836B5B"/>
    <w:rsid w:val="00836C1A"/>
    <w:rsid w:val="00836C68"/>
    <w:rsid w:val="00836D5D"/>
    <w:rsid w:val="00836F27"/>
    <w:rsid w:val="00836FC2"/>
    <w:rsid w:val="00837034"/>
    <w:rsid w:val="0083768C"/>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6D"/>
    <w:rsid w:val="00846106"/>
    <w:rsid w:val="008462E7"/>
    <w:rsid w:val="00846467"/>
    <w:rsid w:val="00847991"/>
    <w:rsid w:val="00847C4E"/>
    <w:rsid w:val="00850174"/>
    <w:rsid w:val="00850608"/>
    <w:rsid w:val="00850A70"/>
    <w:rsid w:val="00851076"/>
    <w:rsid w:val="008511B7"/>
    <w:rsid w:val="0085130C"/>
    <w:rsid w:val="008519A8"/>
    <w:rsid w:val="00851B22"/>
    <w:rsid w:val="008521C5"/>
    <w:rsid w:val="00852338"/>
    <w:rsid w:val="00852F3B"/>
    <w:rsid w:val="00853657"/>
    <w:rsid w:val="00853B2A"/>
    <w:rsid w:val="00853C45"/>
    <w:rsid w:val="00853C6A"/>
    <w:rsid w:val="00854090"/>
    <w:rsid w:val="008540E5"/>
    <w:rsid w:val="0085429C"/>
    <w:rsid w:val="00854983"/>
    <w:rsid w:val="00854B60"/>
    <w:rsid w:val="008555CB"/>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793"/>
    <w:rsid w:val="00870A1C"/>
    <w:rsid w:val="00870C0F"/>
    <w:rsid w:val="00870E13"/>
    <w:rsid w:val="00871029"/>
    <w:rsid w:val="00871096"/>
    <w:rsid w:val="008710EF"/>
    <w:rsid w:val="00871171"/>
    <w:rsid w:val="008712B8"/>
    <w:rsid w:val="00871CDF"/>
    <w:rsid w:val="00871D14"/>
    <w:rsid w:val="0087229F"/>
    <w:rsid w:val="008722B0"/>
    <w:rsid w:val="0087250F"/>
    <w:rsid w:val="008726A0"/>
    <w:rsid w:val="008734E7"/>
    <w:rsid w:val="00873BF0"/>
    <w:rsid w:val="00874D5F"/>
    <w:rsid w:val="00874E33"/>
    <w:rsid w:val="00874FAC"/>
    <w:rsid w:val="0087504C"/>
    <w:rsid w:val="00875905"/>
    <w:rsid w:val="00875E7F"/>
    <w:rsid w:val="00875F79"/>
    <w:rsid w:val="00875FBD"/>
    <w:rsid w:val="00876AC7"/>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9035C"/>
    <w:rsid w:val="008907B2"/>
    <w:rsid w:val="00890B03"/>
    <w:rsid w:val="00890BCD"/>
    <w:rsid w:val="00890F04"/>
    <w:rsid w:val="00890F2B"/>
    <w:rsid w:val="008911A2"/>
    <w:rsid w:val="00891A5E"/>
    <w:rsid w:val="00891F63"/>
    <w:rsid w:val="008922DC"/>
    <w:rsid w:val="008922DF"/>
    <w:rsid w:val="00893024"/>
    <w:rsid w:val="00893B3B"/>
    <w:rsid w:val="00894304"/>
    <w:rsid w:val="00895243"/>
    <w:rsid w:val="00895461"/>
    <w:rsid w:val="00895A0C"/>
    <w:rsid w:val="00896A6F"/>
    <w:rsid w:val="00896D10"/>
    <w:rsid w:val="00896DF5"/>
    <w:rsid w:val="008A0173"/>
    <w:rsid w:val="008A0339"/>
    <w:rsid w:val="008A03A0"/>
    <w:rsid w:val="008A0473"/>
    <w:rsid w:val="008A04C7"/>
    <w:rsid w:val="008A111D"/>
    <w:rsid w:val="008A1706"/>
    <w:rsid w:val="008A197B"/>
    <w:rsid w:val="008A1C65"/>
    <w:rsid w:val="008A1C6C"/>
    <w:rsid w:val="008A1C7D"/>
    <w:rsid w:val="008A1EA1"/>
    <w:rsid w:val="008A24BD"/>
    <w:rsid w:val="008A2AAE"/>
    <w:rsid w:val="008A2F26"/>
    <w:rsid w:val="008A2F9B"/>
    <w:rsid w:val="008A36ED"/>
    <w:rsid w:val="008A3898"/>
    <w:rsid w:val="008A3995"/>
    <w:rsid w:val="008A3FB5"/>
    <w:rsid w:val="008A42D8"/>
    <w:rsid w:val="008A457F"/>
    <w:rsid w:val="008A53C3"/>
    <w:rsid w:val="008A5784"/>
    <w:rsid w:val="008A59E9"/>
    <w:rsid w:val="008A631F"/>
    <w:rsid w:val="008A668F"/>
    <w:rsid w:val="008A72A4"/>
    <w:rsid w:val="008A758D"/>
    <w:rsid w:val="008A75C5"/>
    <w:rsid w:val="008A7669"/>
    <w:rsid w:val="008A7819"/>
    <w:rsid w:val="008A7BEA"/>
    <w:rsid w:val="008A7C09"/>
    <w:rsid w:val="008B01A2"/>
    <w:rsid w:val="008B097E"/>
    <w:rsid w:val="008B0A66"/>
    <w:rsid w:val="008B0C49"/>
    <w:rsid w:val="008B0CD0"/>
    <w:rsid w:val="008B0E6F"/>
    <w:rsid w:val="008B0FE8"/>
    <w:rsid w:val="008B1296"/>
    <w:rsid w:val="008B130E"/>
    <w:rsid w:val="008B1651"/>
    <w:rsid w:val="008B175A"/>
    <w:rsid w:val="008B1EFF"/>
    <w:rsid w:val="008B21F5"/>
    <w:rsid w:val="008B269F"/>
    <w:rsid w:val="008B2A2E"/>
    <w:rsid w:val="008B2D1D"/>
    <w:rsid w:val="008B2DEB"/>
    <w:rsid w:val="008B35ED"/>
    <w:rsid w:val="008B41EF"/>
    <w:rsid w:val="008B4230"/>
    <w:rsid w:val="008B447F"/>
    <w:rsid w:val="008B4A3B"/>
    <w:rsid w:val="008B4B0D"/>
    <w:rsid w:val="008B4B33"/>
    <w:rsid w:val="008B535C"/>
    <w:rsid w:val="008B5577"/>
    <w:rsid w:val="008B58AE"/>
    <w:rsid w:val="008B60E9"/>
    <w:rsid w:val="008B60ED"/>
    <w:rsid w:val="008B6904"/>
    <w:rsid w:val="008B6E5C"/>
    <w:rsid w:val="008B766A"/>
    <w:rsid w:val="008B7A0E"/>
    <w:rsid w:val="008C0FB9"/>
    <w:rsid w:val="008C2426"/>
    <w:rsid w:val="008C2453"/>
    <w:rsid w:val="008C26B4"/>
    <w:rsid w:val="008C28BA"/>
    <w:rsid w:val="008C3240"/>
    <w:rsid w:val="008C3519"/>
    <w:rsid w:val="008C4188"/>
    <w:rsid w:val="008C4B47"/>
    <w:rsid w:val="008C4FE4"/>
    <w:rsid w:val="008C550E"/>
    <w:rsid w:val="008C59D5"/>
    <w:rsid w:val="008C5B10"/>
    <w:rsid w:val="008C6C7A"/>
    <w:rsid w:val="008C6F4F"/>
    <w:rsid w:val="008C74CC"/>
    <w:rsid w:val="008C7F77"/>
    <w:rsid w:val="008D008C"/>
    <w:rsid w:val="008D02CB"/>
    <w:rsid w:val="008D0459"/>
    <w:rsid w:val="008D05D2"/>
    <w:rsid w:val="008D13DC"/>
    <w:rsid w:val="008D149D"/>
    <w:rsid w:val="008D1E23"/>
    <w:rsid w:val="008D2461"/>
    <w:rsid w:val="008D3208"/>
    <w:rsid w:val="008D3CEE"/>
    <w:rsid w:val="008D3F21"/>
    <w:rsid w:val="008D4277"/>
    <w:rsid w:val="008D453F"/>
    <w:rsid w:val="008D469A"/>
    <w:rsid w:val="008D508F"/>
    <w:rsid w:val="008D538D"/>
    <w:rsid w:val="008D592F"/>
    <w:rsid w:val="008D5FCD"/>
    <w:rsid w:val="008D6733"/>
    <w:rsid w:val="008D6A69"/>
    <w:rsid w:val="008D6F90"/>
    <w:rsid w:val="008D72A4"/>
    <w:rsid w:val="008D7378"/>
    <w:rsid w:val="008D7554"/>
    <w:rsid w:val="008D7615"/>
    <w:rsid w:val="008D76A0"/>
    <w:rsid w:val="008D78C3"/>
    <w:rsid w:val="008D7DEB"/>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BFE"/>
    <w:rsid w:val="008F4E3F"/>
    <w:rsid w:val="008F5184"/>
    <w:rsid w:val="008F595E"/>
    <w:rsid w:val="008F5AA2"/>
    <w:rsid w:val="008F6188"/>
    <w:rsid w:val="008F6649"/>
    <w:rsid w:val="008F6CD0"/>
    <w:rsid w:val="008F6CD1"/>
    <w:rsid w:val="008F7BD6"/>
    <w:rsid w:val="008F7CEF"/>
    <w:rsid w:val="009000FD"/>
    <w:rsid w:val="00900DDE"/>
    <w:rsid w:val="00900DF1"/>
    <w:rsid w:val="0090108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8A7"/>
    <w:rsid w:val="00910ED6"/>
    <w:rsid w:val="00911E1A"/>
    <w:rsid w:val="009123B9"/>
    <w:rsid w:val="009131D7"/>
    <w:rsid w:val="009138EB"/>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FE4"/>
    <w:rsid w:val="00921140"/>
    <w:rsid w:val="009216BF"/>
    <w:rsid w:val="009218D2"/>
    <w:rsid w:val="00921A74"/>
    <w:rsid w:val="00921C9F"/>
    <w:rsid w:val="00921ED5"/>
    <w:rsid w:val="00921FA1"/>
    <w:rsid w:val="009223FC"/>
    <w:rsid w:val="009225B6"/>
    <w:rsid w:val="0092286C"/>
    <w:rsid w:val="00923151"/>
    <w:rsid w:val="009239D8"/>
    <w:rsid w:val="00923ABA"/>
    <w:rsid w:val="00924108"/>
    <w:rsid w:val="0092434B"/>
    <w:rsid w:val="009247D8"/>
    <w:rsid w:val="00924842"/>
    <w:rsid w:val="00924F5D"/>
    <w:rsid w:val="0092507E"/>
    <w:rsid w:val="00925836"/>
    <w:rsid w:val="00925AE7"/>
    <w:rsid w:val="00925C3F"/>
    <w:rsid w:val="00925DD1"/>
    <w:rsid w:val="009260EC"/>
    <w:rsid w:val="00926264"/>
    <w:rsid w:val="0092634B"/>
    <w:rsid w:val="00926595"/>
    <w:rsid w:val="0092698B"/>
    <w:rsid w:val="009269EB"/>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67F"/>
    <w:rsid w:val="00945D81"/>
    <w:rsid w:val="00945E49"/>
    <w:rsid w:val="009462D8"/>
    <w:rsid w:val="00946388"/>
    <w:rsid w:val="009469F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7A7"/>
    <w:rsid w:val="00953B1F"/>
    <w:rsid w:val="009548C3"/>
    <w:rsid w:val="00954A45"/>
    <w:rsid w:val="0095506D"/>
    <w:rsid w:val="009553C4"/>
    <w:rsid w:val="009555E2"/>
    <w:rsid w:val="009557DF"/>
    <w:rsid w:val="00955A2E"/>
    <w:rsid w:val="00956101"/>
    <w:rsid w:val="00956526"/>
    <w:rsid w:val="00957060"/>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5CC"/>
    <w:rsid w:val="009616FA"/>
    <w:rsid w:val="00961E6D"/>
    <w:rsid w:val="00961F21"/>
    <w:rsid w:val="009621FF"/>
    <w:rsid w:val="00962647"/>
    <w:rsid w:val="00962874"/>
    <w:rsid w:val="0096292B"/>
    <w:rsid w:val="0096336E"/>
    <w:rsid w:val="0096392B"/>
    <w:rsid w:val="0096397B"/>
    <w:rsid w:val="009640C7"/>
    <w:rsid w:val="009649EA"/>
    <w:rsid w:val="00964E3C"/>
    <w:rsid w:val="00964E69"/>
    <w:rsid w:val="0096504D"/>
    <w:rsid w:val="009654F0"/>
    <w:rsid w:val="009659EA"/>
    <w:rsid w:val="0096691D"/>
    <w:rsid w:val="00966EC4"/>
    <w:rsid w:val="0096766C"/>
    <w:rsid w:val="00967851"/>
    <w:rsid w:val="00967B67"/>
    <w:rsid w:val="00967D2D"/>
    <w:rsid w:val="00970872"/>
    <w:rsid w:val="00970F7A"/>
    <w:rsid w:val="00970FE3"/>
    <w:rsid w:val="00971190"/>
    <w:rsid w:val="00971EC5"/>
    <w:rsid w:val="00971F6B"/>
    <w:rsid w:val="00971FCC"/>
    <w:rsid w:val="0097298A"/>
    <w:rsid w:val="009729FE"/>
    <w:rsid w:val="00972A0B"/>
    <w:rsid w:val="00972BB7"/>
    <w:rsid w:val="00972C06"/>
    <w:rsid w:val="00972F4C"/>
    <w:rsid w:val="00972FEB"/>
    <w:rsid w:val="00973257"/>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7311"/>
    <w:rsid w:val="009775C2"/>
    <w:rsid w:val="00977852"/>
    <w:rsid w:val="009778AB"/>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510C"/>
    <w:rsid w:val="0098511E"/>
    <w:rsid w:val="009852B3"/>
    <w:rsid w:val="009852F6"/>
    <w:rsid w:val="0098541D"/>
    <w:rsid w:val="00985B5B"/>
    <w:rsid w:val="00985C9A"/>
    <w:rsid w:val="00985CA4"/>
    <w:rsid w:val="00986956"/>
    <w:rsid w:val="009876A0"/>
    <w:rsid w:val="009879B5"/>
    <w:rsid w:val="009879F4"/>
    <w:rsid w:val="00990A01"/>
    <w:rsid w:val="00990DCC"/>
    <w:rsid w:val="009917F3"/>
    <w:rsid w:val="00991F39"/>
    <w:rsid w:val="009921AE"/>
    <w:rsid w:val="00992624"/>
    <w:rsid w:val="009927C4"/>
    <w:rsid w:val="009930C0"/>
    <w:rsid w:val="0099324C"/>
    <w:rsid w:val="00993627"/>
    <w:rsid w:val="00993658"/>
    <w:rsid w:val="0099367D"/>
    <w:rsid w:val="009936F0"/>
    <w:rsid w:val="00993DA5"/>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1722"/>
    <w:rsid w:val="009A1915"/>
    <w:rsid w:val="009A1E77"/>
    <w:rsid w:val="009A20F1"/>
    <w:rsid w:val="009A2180"/>
    <w:rsid w:val="009A246A"/>
    <w:rsid w:val="009A2B78"/>
    <w:rsid w:val="009A3183"/>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1B81"/>
    <w:rsid w:val="009B22E9"/>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8AD"/>
    <w:rsid w:val="009B6C13"/>
    <w:rsid w:val="009B7BB7"/>
    <w:rsid w:val="009B7FFA"/>
    <w:rsid w:val="009C00EF"/>
    <w:rsid w:val="009C0898"/>
    <w:rsid w:val="009C0BC1"/>
    <w:rsid w:val="009C0DBE"/>
    <w:rsid w:val="009C0E79"/>
    <w:rsid w:val="009C10DF"/>
    <w:rsid w:val="009C1518"/>
    <w:rsid w:val="009C1A35"/>
    <w:rsid w:val="009C1D4B"/>
    <w:rsid w:val="009C1E0C"/>
    <w:rsid w:val="009C281C"/>
    <w:rsid w:val="009C29E0"/>
    <w:rsid w:val="009C31B7"/>
    <w:rsid w:val="009C3A87"/>
    <w:rsid w:val="009C3D88"/>
    <w:rsid w:val="009C3EEC"/>
    <w:rsid w:val="009C520B"/>
    <w:rsid w:val="009C5785"/>
    <w:rsid w:val="009C5874"/>
    <w:rsid w:val="009C64A2"/>
    <w:rsid w:val="009C6768"/>
    <w:rsid w:val="009C6894"/>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C84"/>
    <w:rsid w:val="009D0F01"/>
    <w:rsid w:val="009D1D55"/>
    <w:rsid w:val="009D2118"/>
    <w:rsid w:val="009D22EA"/>
    <w:rsid w:val="009D2A06"/>
    <w:rsid w:val="009D2BEA"/>
    <w:rsid w:val="009D2C43"/>
    <w:rsid w:val="009D3CC0"/>
    <w:rsid w:val="009D3D45"/>
    <w:rsid w:val="009D422C"/>
    <w:rsid w:val="009D4303"/>
    <w:rsid w:val="009D478C"/>
    <w:rsid w:val="009D49A4"/>
    <w:rsid w:val="009D4A8E"/>
    <w:rsid w:val="009D4DA3"/>
    <w:rsid w:val="009D610C"/>
    <w:rsid w:val="009D62E7"/>
    <w:rsid w:val="009D6B8A"/>
    <w:rsid w:val="009D75A4"/>
    <w:rsid w:val="009E0FC3"/>
    <w:rsid w:val="009E11A9"/>
    <w:rsid w:val="009E1544"/>
    <w:rsid w:val="009E176B"/>
    <w:rsid w:val="009E1D4E"/>
    <w:rsid w:val="009E1E13"/>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E7E"/>
    <w:rsid w:val="009F3A4B"/>
    <w:rsid w:val="009F3FC9"/>
    <w:rsid w:val="009F41E1"/>
    <w:rsid w:val="009F4375"/>
    <w:rsid w:val="009F4834"/>
    <w:rsid w:val="009F4F05"/>
    <w:rsid w:val="009F5234"/>
    <w:rsid w:val="009F5606"/>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2183"/>
    <w:rsid w:val="00A02B26"/>
    <w:rsid w:val="00A03893"/>
    <w:rsid w:val="00A0394B"/>
    <w:rsid w:val="00A04541"/>
    <w:rsid w:val="00A047BB"/>
    <w:rsid w:val="00A04846"/>
    <w:rsid w:val="00A04A92"/>
    <w:rsid w:val="00A0559E"/>
    <w:rsid w:val="00A05A1F"/>
    <w:rsid w:val="00A05BA9"/>
    <w:rsid w:val="00A05DFF"/>
    <w:rsid w:val="00A05FF8"/>
    <w:rsid w:val="00A06F57"/>
    <w:rsid w:val="00A07443"/>
    <w:rsid w:val="00A07654"/>
    <w:rsid w:val="00A07B16"/>
    <w:rsid w:val="00A07CA2"/>
    <w:rsid w:val="00A07EA6"/>
    <w:rsid w:val="00A103A3"/>
    <w:rsid w:val="00A105DB"/>
    <w:rsid w:val="00A106FE"/>
    <w:rsid w:val="00A10764"/>
    <w:rsid w:val="00A10B48"/>
    <w:rsid w:val="00A10CB4"/>
    <w:rsid w:val="00A114B5"/>
    <w:rsid w:val="00A115BF"/>
    <w:rsid w:val="00A11ACA"/>
    <w:rsid w:val="00A11AE2"/>
    <w:rsid w:val="00A11E0F"/>
    <w:rsid w:val="00A121EA"/>
    <w:rsid w:val="00A12206"/>
    <w:rsid w:val="00A12301"/>
    <w:rsid w:val="00A12507"/>
    <w:rsid w:val="00A1260C"/>
    <w:rsid w:val="00A12A73"/>
    <w:rsid w:val="00A12BEE"/>
    <w:rsid w:val="00A12EE8"/>
    <w:rsid w:val="00A131A4"/>
    <w:rsid w:val="00A13511"/>
    <w:rsid w:val="00A13715"/>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6027"/>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100"/>
    <w:rsid w:val="00A602EE"/>
    <w:rsid w:val="00A6098D"/>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5A"/>
    <w:rsid w:val="00A677C1"/>
    <w:rsid w:val="00A67A8E"/>
    <w:rsid w:val="00A67AC6"/>
    <w:rsid w:val="00A70A35"/>
    <w:rsid w:val="00A7141F"/>
    <w:rsid w:val="00A71D6B"/>
    <w:rsid w:val="00A72343"/>
    <w:rsid w:val="00A73873"/>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BF1"/>
    <w:rsid w:val="00A83C06"/>
    <w:rsid w:val="00A84298"/>
    <w:rsid w:val="00A84F0A"/>
    <w:rsid w:val="00A8513A"/>
    <w:rsid w:val="00A8523D"/>
    <w:rsid w:val="00A853DF"/>
    <w:rsid w:val="00A85661"/>
    <w:rsid w:val="00A85E66"/>
    <w:rsid w:val="00A85FFF"/>
    <w:rsid w:val="00A865AF"/>
    <w:rsid w:val="00A86736"/>
    <w:rsid w:val="00A86ACD"/>
    <w:rsid w:val="00A86FEF"/>
    <w:rsid w:val="00A87482"/>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801"/>
    <w:rsid w:val="00A9692B"/>
    <w:rsid w:val="00A96D7E"/>
    <w:rsid w:val="00A971EC"/>
    <w:rsid w:val="00A9727C"/>
    <w:rsid w:val="00A97666"/>
    <w:rsid w:val="00A97B8C"/>
    <w:rsid w:val="00A97E7B"/>
    <w:rsid w:val="00AA0003"/>
    <w:rsid w:val="00AA0A0B"/>
    <w:rsid w:val="00AA158B"/>
    <w:rsid w:val="00AA1D12"/>
    <w:rsid w:val="00AA1DBC"/>
    <w:rsid w:val="00AA1EEC"/>
    <w:rsid w:val="00AA210C"/>
    <w:rsid w:val="00AA27F7"/>
    <w:rsid w:val="00AA29F2"/>
    <w:rsid w:val="00AA2CD8"/>
    <w:rsid w:val="00AA2D01"/>
    <w:rsid w:val="00AA2FDC"/>
    <w:rsid w:val="00AA30A2"/>
    <w:rsid w:val="00AA34E4"/>
    <w:rsid w:val="00AA3927"/>
    <w:rsid w:val="00AA3B44"/>
    <w:rsid w:val="00AA3B75"/>
    <w:rsid w:val="00AA3BBE"/>
    <w:rsid w:val="00AA3FF1"/>
    <w:rsid w:val="00AA461D"/>
    <w:rsid w:val="00AA4757"/>
    <w:rsid w:val="00AA4AD5"/>
    <w:rsid w:val="00AA4B1B"/>
    <w:rsid w:val="00AA5144"/>
    <w:rsid w:val="00AA53BC"/>
    <w:rsid w:val="00AA5584"/>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C99"/>
    <w:rsid w:val="00AB2857"/>
    <w:rsid w:val="00AB3299"/>
    <w:rsid w:val="00AB3418"/>
    <w:rsid w:val="00AB3491"/>
    <w:rsid w:val="00AB3612"/>
    <w:rsid w:val="00AB3D94"/>
    <w:rsid w:val="00AB3E16"/>
    <w:rsid w:val="00AB3E3E"/>
    <w:rsid w:val="00AB3F13"/>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825"/>
    <w:rsid w:val="00AC1191"/>
    <w:rsid w:val="00AC1281"/>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D12BD"/>
    <w:rsid w:val="00AD163D"/>
    <w:rsid w:val="00AD1DFE"/>
    <w:rsid w:val="00AD1F06"/>
    <w:rsid w:val="00AD25A2"/>
    <w:rsid w:val="00AD284F"/>
    <w:rsid w:val="00AD28FD"/>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6C7F"/>
    <w:rsid w:val="00AD70C9"/>
    <w:rsid w:val="00AD732B"/>
    <w:rsid w:val="00AD7346"/>
    <w:rsid w:val="00AD75A6"/>
    <w:rsid w:val="00AD7927"/>
    <w:rsid w:val="00AE0D23"/>
    <w:rsid w:val="00AE0E9E"/>
    <w:rsid w:val="00AE1418"/>
    <w:rsid w:val="00AE14B7"/>
    <w:rsid w:val="00AE18E9"/>
    <w:rsid w:val="00AE2205"/>
    <w:rsid w:val="00AE232B"/>
    <w:rsid w:val="00AE2BFE"/>
    <w:rsid w:val="00AE3004"/>
    <w:rsid w:val="00AE31B1"/>
    <w:rsid w:val="00AE3CE1"/>
    <w:rsid w:val="00AE4557"/>
    <w:rsid w:val="00AE4A1F"/>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A9"/>
    <w:rsid w:val="00AF6591"/>
    <w:rsid w:val="00AF66F1"/>
    <w:rsid w:val="00AF6AE3"/>
    <w:rsid w:val="00AF6B1B"/>
    <w:rsid w:val="00AF738A"/>
    <w:rsid w:val="00AF782D"/>
    <w:rsid w:val="00AF7F09"/>
    <w:rsid w:val="00B002BA"/>
    <w:rsid w:val="00B00306"/>
    <w:rsid w:val="00B00D62"/>
    <w:rsid w:val="00B010D3"/>
    <w:rsid w:val="00B010DD"/>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F78"/>
    <w:rsid w:val="00B137BE"/>
    <w:rsid w:val="00B137D3"/>
    <w:rsid w:val="00B1388A"/>
    <w:rsid w:val="00B13930"/>
    <w:rsid w:val="00B13BE5"/>
    <w:rsid w:val="00B13F1F"/>
    <w:rsid w:val="00B147CC"/>
    <w:rsid w:val="00B14DE2"/>
    <w:rsid w:val="00B150B5"/>
    <w:rsid w:val="00B15141"/>
    <w:rsid w:val="00B151C6"/>
    <w:rsid w:val="00B15A0F"/>
    <w:rsid w:val="00B16562"/>
    <w:rsid w:val="00B167A6"/>
    <w:rsid w:val="00B16B5F"/>
    <w:rsid w:val="00B1736C"/>
    <w:rsid w:val="00B17744"/>
    <w:rsid w:val="00B20057"/>
    <w:rsid w:val="00B2043A"/>
    <w:rsid w:val="00B20E2B"/>
    <w:rsid w:val="00B21016"/>
    <w:rsid w:val="00B215F9"/>
    <w:rsid w:val="00B21A49"/>
    <w:rsid w:val="00B21CA7"/>
    <w:rsid w:val="00B21D72"/>
    <w:rsid w:val="00B21D85"/>
    <w:rsid w:val="00B21DF9"/>
    <w:rsid w:val="00B2251A"/>
    <w:rsid w:val="00B233A9"/>
    <w:rsid w:val="00B239CC"/>
    <w:rsid w:val="00B24F49"/>
    <w:rsid w:val="00B253EA"/>
    <w:rsid w:val="00B254EC"/>
    <w:rsid w:val="00B25585"/>
    <w:rsid w:val="00B25688"/>
    <w:rsid w:val="00B25A70"/>
    <w:rsid w:val="00B25BD8"/>
    <w:rsid w:val="00B25E1D"/>
    <w:rsid w:val="00B25F0A"/>
    <w:rsid w:val="00B25F9A"/>
    <w:rsid w:val="00B2613A"/>
    <w:rsid w:val="00B269CE"/>
    <w:rsid w:val="00B2757B"/>
    <w:rsid w:val="00B27BA9"/>
    <w:rsid w:val="00B27D54"/>
    <w:rsid w:val="00B305C0"/>
    <w:rsid w:val="00B31E5F"/>
    <w:rsid w:val="00B32607"/>
    <w:rsid w:val="00B326BE"/>
    <w:rsid w:val="00B32821"/>
    <w:rsid w:val="00B32CE3"/>
    <w:rsid w:val="00B33595"/>
    <w:rsid w:val="00B33808"/>
    <w:rsid w:val="00B3396B"/>
    <w:rsid w:val="00B33AF8"/>
    <w:rsid w:val="00B34886"/>
    <w:rsid w:val="00B3488B"/>
    <w:rsid w:val="00B3511C"/>
    <w:rsid w:val="00B3539A"/>
    <w:rsid w:val="00B35CB3"/>
    <w:rsid w:val="00B35F8E"/>
    <w:rsid w:val="00B36A46"/>
    <w:rsid w:val="00B37121"/>
    <w:rsid w:val="00B4003E"/>
    <w:rsid w:val="00B40292"/>
    <w:rsid w:val="00B406B2"/>
    <w:rsid w:val="00B40D73"/>
    <w:rsid w:val="00B411A3"/>
    <w:rsid w:val="00B412CB"/>
    <w:rsid w:val="00B41351"/>
    <w:rsid w:val="00B415EF"/>
    <w:rsid w:val="00B41B34"/>
    <w:rsid w:val="00B427E4"/>
    <w:rsid w:val="00B42879"/>
    <w:rsid w:val="00B42B9A"/>
    <w:rsid w:val="00B430D3"/>
    <w:rsid w:val="00B432D4"/>
    <w:rsid w:val="00B437BD"/>
    <w:rsid w:val="00B43985"/>
    <w:rsid w:val="00B439FA"/>
    <w:rsid w:val="00B43B0B"/>
    <w:rsid w:val="00B43D4D"/>
    <w:rsid w:val="00B440CF"/>
    <w:rsid w:val="00B443C5"/>
    <w:rsid w:val="00B4485B"/>
    <w:rsid w:val="00B4500C"/>
    <w:rsid w:val="00B458D3"/>
    <w:rsid w:val="00B45A61"/>
    <w:rsid w:val="00B45AAE"/>
    <w:rsid w:val="00B461C8"/>
    <w:rsid w:val="00B462D6"/>
    <w:rsid w:val="00B46BBB"/>
    <w:rsid w:val="00B47784"/>
    <w:rsid w:val="00B4783F"/>
    <w:rsid w:val="00B47CEF"/>
    <w:rsid w:val="00B504F7"/>
    <w:rsid w:val="00B50D6B"/>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53CF"/>
    <w:rsid w:val="00B55517"/>
    <w:rsid w:val="00B555B8"/>
    <w:rsid w:val="00B55ACA"/>
    <w:rsid w:val="00B5612F"/>
    <w:rsid w:val="00B566E0"/>
    <w:rsid w:val="00B5685D"/>
    <w:rsid w:val="00B57861"/>
    <w:rsid w:val="00B60567"/>
    <w:rsid w:val="00B607B8"/>
    <w:rsid w:val="00B60DF7"/>
    <w:rsid w:val="00B60E6E"/>
    <w:rsid w:val="00B6184F"/>
    <w:rsid w:val="00B619AF"/>
    <w:rsid w:val="00B61B85"/>
    <w:rsid w:val="00B61CFF"/>
    <w:rsid w:val="00B61F70"/>
    <w:rsid w:val="00B6237B"/>
    <w:rsid w:val="00B624C5"/>
    <w:rsid w:val="00B62A18"/>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BE8"/>
    <w:rsid w:val="00B85E03"/>
    <w:rsid w:val="00B85F67"/>
    <w:rsid w:val="00B86557"/>
    <w:rsid w:val="00B86734"/>
    <w:rsid w:val="00B8692C"/>
    <w:rsid w:val="00B86BDC"/>
    <w:rsid w:val="00B872BD"/>
    <w:rsid w:val="00B874FB"/>
    <w:rsid w:val="00B8769E"/>
    <w:rsid w:val="00B90516"/>
    <w:rsid w:val="00B90DC8"/>
    <w:rsid w:val="00B91356"/>
    <w:rsid w:val="00B91E0F"/>
    <w:rsid w:val="00B926E0"/>
    <w:rsid w:val="00B928B6"/>
    <w:rsid w:val="00B93042"/>
    <w:rsid w:val="00B93B55"/>
    <w:rsid w:val="00B93C36"/>
    <w:rsid w:val="00B94054"/>
    <w:rsid w:val="00B94253"/>
    <w:rsid w:val="00B9436E"/>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424D"/>
    <w:rsid w:val="00BB4A42"/>
    <w:rsid w:val="00BB5321"/>
    <w:rsid w:val="00BB56F2"/>
    <w:rsid w:val="00BB56F3"/>
    <w:rsid w:val="00BB6037"/>
    <w:rsid w:val="00BB61DC"/>
    <w:rsid w:val="00BB6431"/>
    <w:rsid w:val="00BB6472"/>
    <w:rsid w:val="00BB6C81"/>
    <w:rsid w:val="00BB71EC"/>
    <w:rsid w:val="00BB723D"/>
    <w:rsid w:val="00BB724B"/>
    <w:rsid w:val="00BB7634"/>
    <w:rsid w:val="00BC0854"/>
    <w:rsid w:val="00BC16BF"/>
    <w:rsid w:val="00BC1A03"/>
    <w:rsid w:val="00BC1A99"/>
    <w:rsid w:val="00BC201A"/>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75F"/>
    <w:rsid w:val="00BE5519"/>
    <w:rsid w:val="00BE57B1"/>
    <w:rsid w:val="00BE5813"/>
    <w:rsid w:val="00BE60DC"/>
    <w:rsid w:val="00BE6149"/>
    <w:rsid w:val="00BE65B3"/>
    <w:rsid w:val="00BE6D82"/>
    <w:rsid w:val="00BE72B2"/>
    <w:rsid w:val="00BE7B27"/>
    <w:rsid w:val="00BF0058"/>
    <w:rsid w:val="00BF02E6"/>
    <w:rsid w:val="00BF08B0"/>
    <w:rsid w:val="00BF0CEB"/>
    <w:rsid w:val="00BF0F15"/>
    <w:rsid w:val="00BF10D2"/>
    <w:rsid w:val="00BF120B"/>
    <w:rsid w:val="00BF12B0"/>
    <w:rsid w:val="00BF1309"/>
    <w:rsid w:val="00BF21AD"/>
    <w:rsid w:val="00BF220D"/>
    <w:rsid w:val="00BF2372"/>
    <w:rsid w:val="00BF2817"/>
    <w:rsid w:val="00BF31CB"/>
    <w:rsid w:val="00BF3C10"/>
    <w:rsid w:val="00BF3E35"/>
    <w:rsid w:val="00BF3FFA"/>
    <w:rsid w:val="00BF46F1"/>
    <w:rsid w:val="00BF4B69"/>
    <w:rsid w:val="00BF56A8"/>
    <w:rsid w:val="00BF60E3"/>
    <w:rsid w:val="00BF6C19"/>
    <w:rsid w:val="00BF6FBF"/>
    <w:rsid w:val="00BF70A1"/>
    <w:rsid w:val="00BF70F8"/>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5135"/>
    <w:rsid w:val="00C159ED"/>
    <w:rsid w:val="00C15FFF"/>
    <w:rsid w:val="00C1662C"/>
    <w:rsid w:val="00C17099"/>
    <w:rsid w:val="00C1733B"/>
    <w:rsid w:val="00C1741D"/>
    <w:rsid w:val="00C174EC"/>
    <w:rsid w:val="00C17593"/>
    <w:rsid w:val="00C17D7E"/>
    <w:rsid w:val="00C17D89"/>
    <w:rsid w:val="00C17E62"/>
    <w:rsid w:val="00C202D5"/>
    <w:rsid w:val="00C2068D"/>
    <w:rsid w:val="00C206C4"/>
    <w:rsid w:val="00C206EC"/>
    <w:rsid w:val="00C20BD7"/>
    <w:rsid w:val="00C20F77"/>
    <w:rsid w:val="00C210D4"/>
    <w:rsid w:val="00C21B1D"/>
    <w:rsid w:val="00C222CF"/>
    <w:rsid w:val="00C232DD"/>
    <w:rsid w:val="00C236CC"/>
    <w:rsid w:val="00C2423A"/>
    <w:rsid w:val="00C243D1"/>
    <w:rsid w:val="00C24CA2"/>
    <w:rsid w:val="00C24EE5"/>
    <w:rsid w:val="00C24F74"/>
    <w:rsid w:val="00C250CF"/>
    <w:rsid w:val="00C2544D"/>
    <w:rsid w:val="00C254EB"/>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DAD"/>
    <w:rsid w:val="00C37050"/>
    <w:rsid w:val="00C37493"/>
    <w:rsid w:val="00C37F07"/>
    <w:rsid w:val="00C37F85"/>
    <w:rsid w:val="00C37F8D"/>
    <w:rsid w:val="00C4018E"/>
    <w:rsid w:val="00C4044A"/>
    <w:rsid w:val="00C404D5"/>
    <w:rsid w:val="00C40B7D"/>
    <w:rsid w:val="00C413FE"/>
    <w:rsid w:val="00C41634"/>
    <w:rsid w:val="00C42130"/>
    <w:rsid w:val="00C4214B"/>
    <w:rsid w:val="00C42784"/>
    <w:rsid w:val="00C429E1"/>
    <w:rsid w:val="00C439C5"/>
    <w:rsid w:val="00C439F0"/>
    <w:rsid w:val="00C43CE7"/>
    <w:rsid w:val="00C44189"/>
    <w:rsid w:val="00C4464F"/>
    <w:rsid w:val="00C447FB"/>
    <w:rsid w:val="00C44ADA"/>
    <w:rsid w:val="00C45A9C"/>
    <w:rsid w:val="00C45B3D"/>
    <w:rsid w:val="00C466A6"/>
    <w:rsid w:val="00C46B53"/>
    <w:rsid w:val="00C470AA"/>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1EB"/>
    <w:rsid w:val="00C60EC1"/>
    <w:rsid w:val="00C60FFC"/>
    <w:rsid w:val="00C6119C"/>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C31"/>
    <w:rsid w:val="00C65D24"/>
    <w:rsid w:val="00C65F58"/>
    <w:rsid w:val="00C66571"/>
    <w:rsid w:val="00C666DB"/>
    <w:rsid w:val="00C667F6"/>
    <w:rsid w:val="00C66AC7"/>
    <w:rsid w:val="00C66B89"/>
    <w:rsid w:val="00C66C34"/>
    <w:rsid w:val="00C67231"/>
    <w:rsid w:val="00C7040D"/>
    <w:rsid w:val="00C70B8C"/>
    <w:rsid w:val="00C71468"/>
    <w:rsid w:val="00C7238B"/>
    <w:rsid w:val="00C723AF"/>
    <w:rsid w:val="00C723F3"/>
    <w:rsid w:val="00C72953"/>
    <w:rsid w:val="00C72EF5"/>
    <w:rsid w:val="00C732C5"/>
    <w:rsid w:val="00C7357D"/>
    <w:rsid w:val="00C740FD"/>
    <w:rsid w:val="00C74157"/>
    <w:rsid w:val="00C7448E"/>
    <w:rsid w:val="00C748E2"/>
    <w:rsid w:val="00C75004"/>
    <w:rsid w:val="00C755E8"/>
    <w:rsid w:val="00C75970"/>
    <w:rsid w:val="00C75AC4"/>
    <w:rsid w:val="00C75B22"/>
    <w:rsid w:val="00C75C9D"/>
    <w:rsid w:val="00C76A56"/>
    <w:rsid w:val="00C76A6B"/>
    <w:rsid w:val="00C76F37"/>
    <w:rsid w:val="00C7731D"/>
    <w:rsid w:val="00C7799E"/>
    <w:rsid w:val="00C77DF7"/>
    <w:rsid w:val="00C80547"/>
    <w:rsid w:val="00C8198E"/>
    <w:rsid w:val="00C81B30"/>
    <w:rsid w:val="00C82387"/>
    <w:rsid w:val="00C823AF"/>
    <w:rsid w:val="00C8534D"/>
    <w:rsid w:val="00C8624E"/>
    <w:rsid w:val="00C86379"/>
    <w:rsid w:val="00C864DB"/>
    <w:rsid w:val="00C8781D"/>
    <w:rsid w:val="00C87E17"/>
    <w:rsid w:val="00C901A9"/>
    <w:rsid w:val="00C905AC"/>
    <w:rsid w:val="00C90B43"/>
    <w:rsid w:val="00C90C65"/>
    <w:rsid w:val="00C90C82"/>
    <w:rsid w:val="00C90F7A"/>
    <w:rsid w:val="00C91707"/>
    <w:rsid w:val="00C91CFB"/>
    <w:rsid w:val="00C91FAC"/>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7202"/>
    <w:rsid w:val="00CA73B2"/>
    <w:rsid w:val="00CA74E8"/>
    <w:rsid w:val="00CB047F"/>
    <w:rsid w:val="00CB0C2A"/>
    <w:rsid w:val="00CB11BD"/>
    <w:rsid w:val="00CB1368"/>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8B3"/>
    <w:rsid w:val="00CB6F9E"/>
    <w:rsid w:val="00CB7648"/>
    <w:rsid w:val="00CB7B6B"/>
    <w:rsid w:val="00CC009C"/>
    <w:rsid w:val="00CC00B7"/>
    <w:rsid w:val="00CC034B"/>
    <w:rsid w:val="00CC05BB"/>
    <w:rsid w:val="00CC0AA7"/>
    <w:rsid w:val="00CC0E56"/>
    <w:rsid w:val="00CC15D9"/>
    <w:rsid w:val="00CC172A"/>
    <w:rsid w:val="00CC1A18"/>
    <w:rsid w:val="00CC1C42"/>
    <w:rsid w:val="00CC1E3E"/>
    <w:rsid w:val="00CC1E40"/>
    <w:rsid w:val="00CC2559"/>
    <w:rsid w:val="00CC27F5"/>
    <w:rsid w:val="00CC2D18"/>
    <w:rsid w:val="00CC2EFE"/>
    <w:rsid w:val="00CC3949"/>
    <w:rsid w:val="00CC3E8C"/>
    <w:rsid w:val="00CC400F"/>
    <w:rsid w:val="00CC4365"/>
    <w:rsid w:val="00CC4C5E"/>
    <w:rsid w:val="00CC4CCF"/>
    <w:rsid w:val="00CC4F58"/>
    <w:rsid w:val="00CC4FF9"/>
    <w:rsid w:val="00CC57AE"/>
    <w:rsid w:val="00CC5867"/>
    <w:rsid w:val="00CC5E0D"/>
    <w:rsid w:val="00CC606C"/>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3257"/>
    <w:rsid w:val="00CE367C"/>
    <w:rsid w:val="00CE5112"/>
    <w:rsid w:val="00CE5E50"/>
    <w:rsid w:val="00CE697C"/>
    <w:rsid w:val="00CE69F3"/>
    <w:rsid w:val="00CE6AD5"/>
    <w:rsid w:val="00CE6E24"/>
    <w:rsid w:val="00CE76BD"/>
    <w:rsid w:val="00CE79BC"/>
    <w:rsid w:val="00CF02AC"/>
    <w:rsid w:val="00CF057C"/>
    <w:rsid w:val="00CF06E6"/>
    <w:rsid w:val="00CF18AB"/>
    <w:rsid w:val="00CF1AA6"/>
    <w:rsid w:val="00CF20C8"/>
    <w:rsid w:val="00CF233B"/>
    <w:rsid w:val="00CF23D5"/>
    <w:rsid w:val="00CF2639"/>
    <w:rsid w:val="00CF277A"/>
    <w:rsid w:val="00CF2C07"/>
    <w:rsid w:val="00CF2FBF"/>
    <w:rsid w:val="00CF33BA"/>
    <w:rsid w:val="00CF3654"/>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4FC8"/>
    <w:rsid w:val="00D0505A"/>
    <w:rsid w:val="00D05216"/>
    <w:rsid w:val="00D05393"/>
    <w:rsid w:val="00D05FD4"/>
    <w:rsid w:val="00D06088"/>
    <w:rsid w:val="00D0675C"/>
    <w:rsid w:val="00D06800"/>
    <w:rsid w:val="00D06B22"/>
    <w:rsid w:val="00D06DED"/>
    <w:rsid w:val="00D0735B"/>
    <w:rsid w:val="00D078A9"/>
    <w:rsid w:val="00D078C9"/>
    <w:rsid w:val="00D07DCA"/>
    <w:rsid w:val="00D105EB"/>
    <w:rsid w:val="00D112DD"/>
    <w:rsid w:val="00D11873"/>
    <w:rsid w:val="00D11C73"/>
    <w:rsid w:val="00D11EEE"/>
    <w:rsid w:val="00D11FAE"/>
    <w:rsid w:val="00D12440"/>
    <w:rsid w:val="00D12487"/>
    <w:rsid w:val="00D126E6"/>
    <w:rsid w:val="00D12A81"/>
    <w:rsid w:val="00D12B75"/>
    <w:rsid w:val="00D12EB0"/>
    <w:rsid w:val="00D13880"/>
    <w:rsid w:val="00D13BBC"/>
    <w:rsid w:val="00D13CCD"/>
    <w:rsid w:val="00D14204"/>
    <w:rsid w:val="00D15CFC"/>
    <w:rsid w:val="00D15D9D"/>
    <w:rsid w:val="00D15F30"/>
    <w:rsid w:val="00D1624D"/>
    <w:rsid w:val="00D16BA8"/>
    <w:rsid w:val="00D16DEE"/>
    <w:rsid w:val="00D174E5"/>
    <w:rsid w:val="00D17761"/>
    <w:rsid w:val="00D17F37"/>
    <w:rsid w:val="00D20171"/>
    <w:rsid w:val="00D2018F"/>
    <w:rsid w:val="00D202B4"/>
    <w:rsid w:val="00D202D3"/>
    <w:rsid w:val="00D20F77"/>
    <w:rsid w:val="00D2109E"/>
    <w:rsid w:val="00D215E6"/>
    <w:rsid w:val="00D2171B"/>
    <w:rsid w:val="00D217CE"/>
    <w:rsid w:val="00D21810"/>
    <w:rsid w:val="00D22148"/>
    <w:rsid w:val="00D22D2B"/>
    <w:rsid w:val="00D23556"/>
    <w:rsid w:val="00D2390D"/>
    <w:rsid w:val="00D23B89"/>
    <w:rsid w:val="00D23CE2"/>
    <w:rsid w:val="00D23EAA"/>
    <w:rsid w:val="00D24FEC"/>
    <w:rsid w:val="00D261F9"/>
    <w:rsid w:val="00D261FB"/>
    <w:rsid w:val="00D26283"/>
    <w:rsid w:val="00D26288"/>
    <w:rsid w:val="00D263B5"/>
    <w:rsid w:val="00D263F5"/>
    <w:rsid w:val="00D26586"/>
    <w:rsid w:val="00D26DBE"/>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3FF"/>
    <w:rsid w:val="00D3609F"/>
    <w:rsid w:val="00D3610A"/>
    <w:rsid w:val="00D3646C"/>
    <w:rsid w:val="00D3668C"/>
    <w:rsid w:val="00D366D3"/>
    <w:rsid w:val="00D369EA"/>
    <w:rsid w:val="00D36C8E"/>
    <w:rsid w:val="00D36EEC"/>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40D2"/>
    <w:rsid w:val="00D4429F"/>
    <w:rsid w:val="00D44336"/>
    <w:rsid w:val="00D448BD"/>
    <w:rsid w:val="00D44A5C"/>
    <w:rsid w:val="00D453F7"/>
    <w:rsid w:val="00D45581"/>
    <w:rsid w:val="00D458AB"/>
    <w:rsid w:val="00D45C69"/>
    <w:rsid w:val="00D464C9"/>
    <w:rsid w:val="00D466E5"/>
    <w:rsid w:val="00D467C7"/>
    <w:rsid w:val="00D4688E"/>
    <w:rsid w:val="00D46F2D"/>
    <w:rsid w:val="00D471EF"/>
    <w:rsid w:val="00D475CC"/>
    <w:rsid w:val="00D477E2"/>
    <w:rsid w:val="00D47E55"/>
    <w:rsid w:val="00D5044A"/>
    <w:rsid w:val="00D509A1"/>
    <w:rsid w:val="00D50F95"/>
    <w:rsid w:val="00D5102A"/>
    <w:rsid w:val="00D513F0"/>
    <w:rsid w:val="00D51565"/>
    <w:rsid w:val="00D51AAF"/>
    <w:rsid w:val="00D51F84"/>
    <w:rsid w:val="00D52200"/>
    <w:rsid w:val="00D52550"/>
    <w:rsid w:val="00D5294C"/>
    <w:rsid w:val="00D5346C"/>
    <w:rsid w:val="00D53658"/>
    <w:rsid w:val="00D53768"/>
    <w:rsid w:val="00D53C63"/>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0F8"/>
    <w:rsid w:val="00D572B2"/>
    <w:rsid w:val="00D578C5"/>
    <w:rsid w:val="00D57C20"/>
    <w:rsid w:val="00D57CEB"/>
    <w:rsid w:val="00D57F0A"/>
    <w:rsid w:val="00D6005F"/>
    <w:rsid w:val="00D600BE"/>
    <w:rsid w:val="00D60207"/>
    <w:rsid w:val="00D60BCB"/>
    <w:rsid w:val="00D60CB2"/>
    <w:rsid w:val="00D60DD4"/>
    <w:rsid w:val="00D61059"/>
    <w:rsid w:val="00D62243"/>
    <w:rsid w:val="00D622BE"/>
    <w:rsid w:val="00D624A5"/>
    <w:rsid w:val="00D626BF"/>
    <w:rsid w:val="00D6278F"/>
    <w:rsid w:val="00D62949"/>
    <w:rsid w:val="00D62DEC"/>
    <w:rsid w:val="00D6394E"/>
    <w:rsid w:val="00D63BAD"/>
    <w:rsid w:val="00D63C5F"/>
    <w:rsid w:val="00D6410E"/>
    <w:rsid w:val="00D6433E"/>
    <w:rsid w:val="00D64346"/>
    <w:rsid w:val="00D6447E"/>
    <w:rsid w:val="00D647F9"/>
    <w:rsid w:val="00D6485C"/>
    <w:rsid w:val="00D64CB8"/>
    <w:rsid w:val="00D65404"/>
    <w:rsid w:val="00D6575A"/>
    <w:rsid w:val="00D65837"/>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5F2"/>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8A0"/>
    <w:rsid w:val="00D94BB0"/>
    <w:rsid w:val="00D94EA5"/>
    <w:rsid w:val="00D94FF3"/>
    <w:rsid w:val="00D9532A"/>
    <w:rsid w:val="00D957C0"/>
    <w:rsid w:val="00D95B3C"/>
    <w:rsid w:val="00D95BF0"/>
    <w:rsid w:val="00D95BFF"/>
    <w:rsid w:val="00D96193"/>
    <w:rsid w:val="00D96DD2"/>
    <w:rsid w:val="00D97E86"/>
    <w:rsid w:val="00DA0FC0"/>
    <w:rsid w:val="00DA10AB"/>
    <w:rsid w:val="00DA1771"/>
    <w:rsid w:val="00DA1D80"/>
    <w:rsid w:val="00DA2046"/>
    <w:rsid w:val="00DA2129"/>
    <w:rsid w:val="00DA23D2"/>
    <w:rsid w:val="00DA29C4"/>
    <w:rsid w:val="00DA2CD7"/>
    <w:rsid w:val="00DA2D90"/>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91A"/>
    <w:rsid w:val="00DB1DEC"/>
    <w:rsid w:val="00DB1F98"/>
    <w:rsid w:val="00DB2551"/>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D02C4"/>
    <w:rsid w:val="00DD0C93"/>
    <w:rsid w:val="00DD128A"/>
    <w:rsid w:val="00DD12B1"/>
    <w:rsid w:val="00DD12B5"/>
    <w:rsid w:val="00DD1422"/>
    <w:rsid w:val="00DD1947"/>
    <w:rsid w:val="00DD1A59"/>
    <w:rsid w:val="00DD1ED7"/>
    <w:rsid w:val="00DD23D2"/>
    <w:rsid w:val="00DD242B"/>
    <w:rsid w:val="00DD2FE5"/>
    <w:rsid w:val="00DD3401"/>
    <w:rsid w:val="00DD3430"/>
    <w:rsid w:val="00DD3480"/>
    <w:rsid w:val="00DD3565"/>
    <w:rsid w:val="00DD3B9B"/>
    <w:rsid w:val="00DD49D3"/>
    <w:rsid w:val="00DD6396"/>
    <w:rsid w:val="00DD6C70"/>
    <w:rsid w:val="00DD6CED"/>
    <w:rsid w:val="00DD6DA2"/>
    <w:rsid w:val="00DD761C"/>
    <w:rsid w:val="00DD7DF3"/>
    <w:rsid w:val="00DE0171"/>
    <w:rsid w:val="00DE0333"/>
    <w:rsid w:val="00DE044F"/>
    <w:rsid w:val="00DE0558"/>
    <w:rsid w:val="00DE21CF"/>
    <w:rsid w:val="00DE279F"/>
    <w:rsid w:val="00DE2D4B"/>
    <w:rsid w:val="00DE3083"/>
    <w:rsid w:val="00DE3E7C"/>
    <w:rsid w:val="00DE3F49"/>
    <w:rsid w:val="00DE464E"/>
    <w:rsid w:val="00DE4664"/>
    <w:rsid w:val="00DE47CE"/>
    <w:rsid w:val="00DE480D"/>
    <w:rsid w:val="00DE4B0C"/>
    <w:rsid w:val="00DE4D74"/>
    <w:rsid w:val="00DE516B"/>
    <w:rsid w:val="00DE61AA"/>
    <w:rsid w:val="00DE6A5A"/>
    <w:rsid w:val="00DE6AE9"/>
    <w:rsid w:val="00DE7012"/>
    <w:rsid w:val="00DE7D03"/>
    <w:rsid w:val="00DF02EC"/>
    <w:rsid w:val="00DF0D33"/>
    <w:rsid w:val="00DF0E63"/>
    <w:rsid w:val="00DF0FE6"/>
    <w:rsid w:val="00DF1300"/>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E000AA"/>
    <w:rsid w:val="00E004D1"/>
    <w:rsid w:val="00E00633"/>
    <w:rsid w:val="00E00A07"/>
    <w:rsid w:val="00E00EFF"/>
    <w:rsid w:val="00E0138A"/>
    <w:rsid w:val="00E015AA"/>
    <w:rsid w:val="00E019EA"/>
    <w:rsid w:val="00E028E6"/>
    <w:rsid w:val="00E02C20"/>
    <w:rsid w:val="00E032C1"/>
    <w:rsid w:val="00E039C0"/>
    <w:rsid w:val="00E03B59"/>
    <w:rsid w:val="00E046C1"/>
    <w:rsid w:val="00E049B0"/>
    <w:rsid w:val="00E049EC"/>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50B1"/>
    <w:rsid w:val="00E15352"/>
    <w:rsid w:val="00E154A1"/>
    <w:rsid w:val="00E15722"/>
    <w:rsid w:val="00E1626E"/>
    <w:rsid w:val="00E1645D"/>
    <w:rsid w:val="00E164E8"/>
    <w:rsid w:val="00E1654E"/>
    <w:rsid w:val="00E167D4"/>
    <w:rsid w:val="00E16B25"/>
    <w:rsid w:val="00E1737B"/>
    <w:rsid w:val="00E175FF"/>
    <w:rsid w:val="00E17A78"/>
    <w:rsid w:val="00E17C3F"/>
    <w:rsid w:val="00E17CFB"/>
    <w:rsid w:val="00E202F9"/>
    <w:rsid w:val="00E20661"/>
    <w:rsid w:val="00E20862"/>
    <w:rsid w:val="00E20AD1"/>
    <w:rsid w:val="00E20E6F"/>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50DB"/>
    <w:rsid w:val="00E25F49"/>
    <w:rsid w:val="00E2617B"/>
    <w:rsid w:val="00E2690E"/>
    <w:rsid w:val="00E272C2"/>
    <w:rsid w:val="00E272FE"/>
    <w:rsid w:val="00E30517"/>
    <w:rsid w:val="00E3070A"/>
    <w:rsid w:val="00E30A72"/>
    <w:rsid w:val="00E31371"/>
    <w:rsid w:val="00E31506"/>
    <w:rsid w:val="00E315DA"/>
    <w:rsid w:val="00E327EE"/>
    <w:rsid w:val="00E32E0E"/>
    <w:rsid w:val="00E33802"/>
    <w:rsid w:val="00E33814"/>
    <w:rsid w:val="00E339C6"/>
    <w:rsid w:val="00E33BB9"/>
    <w:rsid w:val="00E33E4D"/>
    <w:rsid w:val="00E3457A"/>
    <w:rsid w:val="00E34F08"/>
    <w:rsid w:val="00E3506A"/>
    <w:rsid w:val="00E35F47"/>
    <w:rsid w:val="00E362BC"/>
    <w:rsid w:val="00E377BF"/>
    <w:rsid w:val="00E37C25"/>
    <w:rsid w:val="00E40362"/>
    <w:rsid w:val="00E40DAE"/>
    <w:rsid w:val="00E41A3E"/>
    <w:rsid w:val="00E41D2F"/>
    <w:rsid w:val="00E42FF3"/>
    <w:rsid w:val="00E432AE"/>
    <w:rsid w:val="00E4356E"/>
    <w:rsid w:val="00E43F1E"/>
    <w:rsid w:val="00E43FBE"/>
    <w:rsid w:val="00E44C1F"/>
    <w:rsid w:val="00E44F6A"/>
    <w:rsid w:val="00E452D0"/>
    <w:rsid w:val="00E45A9D"/>
    <w:rsid w:val="00E460A1"/>
    <w:rsid w:val="00E4679E"/>
    <w:rsid w:val="00E46809"/>
    <w:rsid w:val="00E46814"/>
    <w:rsid w:val="00E468E4"/>
    <w:rsid w:val="00E46CC9"/>
    <w:rsid w:val="00E46F78"/>
    <w:rsid w:val="00E47878"/>
    <w:rsid w:val="00E47B8B"/>
    <w:rsid w:val="00E47D5F"/>
    <w:rsid w:val="00E47D96"/>
    <w:rsid w:val="00E509E6"/>
    <w:rsid w:val="00E51548"/>
    <w:rsid w:val="00E515A3"/>
    <w:rsid w:val="00E51A30"/>
    <w:rsid w:val="00E51E23"/>
    <w:rsid w:val="00E52937"/>
    <w:rsid w:val="00E52CCE"/>
    <w:rsid w:val="00E52DCB"/>
    <w:rsid w:val="00E52F76"/>
    <w:rsid w:val="00E5315C"/>
    <w:rsid w:val="00E538E0"/>
    <w:rsid w:val="00E53EAE"/>
    <w:rsid w:val="00E548A8"/>
    <w:rsid w:val="00E54C37"/>
    <w:rsid w:val="00E54D33"/>
    <w:rsid w:val="00E55BCA"/>
    <w:rsid w:val="00E5711F"/>
    <w:rsid w:val="00E5719D"/>
    <w:rsid w:val="00E5765B"/>
    <w:rsid w:val="00E6000E"/>
    <w:rsid w:val="00E602C9"/>
    <w:rsid w:val="00E608B7"/>
    <w:rsid w:val="00E60F80"/>
    <w:rsid w:val="00E61A52"/>
    <w:rsid w:val="00E61DAC"/>
    <w:rsid w:val="00E624DA"/>
    <w:rsid w:val="00E629F9"/>
    <w:rsid w:val="00E62AF2"/>
    <w:rsid w:val="00E62EE5"/>
    <w:rsid w:val="00E62FD5"/>
    <w:rsid w:val="00E630F7"/>
    <w:rsid w:val="00E63EF4"/>
    <w:rsid w:val="00E6412A"/>
    <w:rsid w:val="00E64286"/>
    <w:rsid w:val="00E64763"/>
    <w:rsid w:val="00E65E6B"/>
    <w:rsid w:val="00E6640D"/>
    <w:rsid w:val="00E6682F"/>
    <w:rsid w:val="00E66A1B"/>
    <w:rsid w:val="00E67551"/>
    <w:rsid w:val="00E676A6"/>
    <w:rsid w:val="00E67953"/>
    <w:rsid w:val="00E67D67"/>
    <w:rsid w:val="00E67E2F"/>
    <w:rsid w:val="00E705E5"/>
    <w:rsid w:val="00E70B0C"/>
    <w:rsid w:val="00E71DF1"/>
    <w:rsid w:val="00E722EF"/>
    <w:rsid w:val="00E723D3"/>
    <w:rsid w:val="00E7242A"/>
    <w:rsid w:val="00E7245A"/>
    <w:rsid w:val="00E72ABE"/>
    <w:rsid w:val="00E72BCC"/>
    <w:rsid w:val="00E73065"/>
    <w:rsid w:val="00E7306F"/>
    <w:rsid w:val="00E73E01"/>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50F7"/>
    <w:rsid w:val="00E85483"/>
    <w:rsid w:val="00E85796"/>
    <w:rsid w:val="00E859CA"/>
    <w:rsid w:val="00E86057"/>
    <w:rsid w:val="00E861F7"/>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730"/>
    <w:rsid w:val="00EA3D67"/>
    <w:rsid w:val="00EA3DB9"/>
    <w:rsid w:val="00EA475F"/>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10B"/>
    <w:rsid w:val="00EB42C8"/>
    <w:rsid w:val="00EB46FE"/>
    <w:rsid w:val="00EB4A13"/>
    <w:rsid w:val="00EB534C"/>
    <w:rsid w:val="00EB55D2"/>
    <w:rsid w:val="00EB57E7"/>
    <w:rsid w:val="00EB593E"/>
    <w:rsid w:val="00EB5CC3"/>
    <w:rsid w:val="00EB6440"/>
    <w:rsid w:val="00EB6698"/>
    <w:rsid w:val="00EB6C27"/>
    <w:rsid w:val="00EB6C53"/>
    <w:rsid w:val="00EB7502"/>
    <w:rsid w:val="00EB7832"/>
    <w:rsid w:val="00EB7B45"/>
    <w:rsid w:val="00EB7C50"/>
    <w:rsid w:val="00EB7E4D"/>
    <w:rsid w:val="00EB7FE8"/>
    <w:rsid w:val="00EC045E"/>
    <w:rsid w:val="00EC0930"/>
    <w:rsid w:val="00EC117E"/>
    <w:rsid w:val="00EC183D"/>
    <w:rsid w:val="00EC1D83"/>
    <w:rsid w:val="00EC2106"/>
    <w:rsid w:val="00EC2591"/>
    <w:rsid w:val="00EC2E21"/>
    <w:rsid w:val="00EC331F"/>
    <w:rsid w:val="00EC36DD"/>
    <w:rsid w:val="00EC382E"/>
    <w:rsid w:val="00EC4C3D"/>
    <w:rsid w:val="00EC4D77"/>
    <w:rsid w:val="00EC4D7B"/>
    <w:rsid w:val="00EC4E2E"/>
    <w:rsid w:val="00EC555C"/>
    <w:rsid w:val="00EC5A0B"/>
    <w:rsid w:val="00EC5A47"/>
    <w:rsid w:val="00EC5F1A"/>
    <w:rsid w:val="00EC5FD9"/>
    <w:rsid w:val="00EC6337"/>
    <w:rsid w:val="00EC66D7"/>
    <w:rsid w:val="00EC6D68"/>
    <w:rsid w:val="00EC7183"/>
    <w:rsid w:val="00EC71AB"/>
    <w:rsid w:val="00EC7BC5"/>
    <w:rsid w:val="00ED022F"/>
    <w:rsid w:val="00ED0DE8"/>
    <w:rsid w:val="00ED0EB9"/>
    <w:rsid w:val="00ED1447"/>
    <w:rsid w:val="00ED19B6"/>
    <w:rsid w:val="00ED1A39"/>
    <w:rsid w:val="00ED24AE"/>
    <w:rsid w:val="00ED2FF1"/>
    <w:rsid w:val="00ED3207"/>
    <w:rsid w:val="00ED32E7"/>
    <w:rsid w:val="00ED3534"/>
    <w:rsid w:val="00ED35B9"/>
    <w:rsid w:val="00ED38D7"/>
    <w:rsid w:val="00ED3A76"/>
    <w:rsid w:val="00ED3B7D"/>
    <w:rsid w:val="00ED3C91"/>
    <w:rsid w:val="00ED4096"/>
    <w:rsid w:val="00ED5122"/>
    <w:rsid w:val="00ED54F7"/>
    <w:rsid w:val="00ED58F2"/>
    <w:rsid w:val="00ED7140"/>
    <w:rsid w:val="00EE08BC"/>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B9"/>
    <w:rsid w:val="00EE5CF1"/>
    <w:rsid w:val="00EE62B4"/>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4CD"/>
    <w:rsid w:val="00EF39A6"/>
    <w:rsid w:val="00EF3A28"/>
    <w:rsid w:val="00EF3A3D"/>
    <w:rsid w:val="00EF3A4A"/>
    <w:rsid w:val="00EF3D43"/>
    <w:rsid w:val="00EF447D"/>
    <w:rsid w:val="00EF493B"/>
    <w:rsid w:val="00EF4F32"/>
    <w:rsid w:val="00EF5247"/>
    <w:rsid w:val="00EF5326"/>
    <w:rsid w:val="00EF5861"/>
    <w:rsid w:val="00EF6141"/>
    <w:rsid w:val="00EF63FC"/>
    <w:rsid w:val="00EF6EF5"/>
    <w:rsid w:val="00EF6F55"/>
    <w:rsid w:val="00EF7194"/>
    <w:rsid w:val="00EF7614"/>
    <w:rsid w:val="00EF7878"/>
    <w:rsid w:val="00EF7DD6"/>
    <w:rsid w:val="00F000F0"/>
    <w:rsid w:val="00F00180"/>
    <w:rsid w:val="00F006E4"/>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466"/>
    <w:rsid w:val="00F0388F"/>
    <w:rsid w:val="00F03891"/>
    <w:rsid w:val="00F04523"/>
    <w:rsid w:val="00F04551"/>
    <w:rsid w:val="00F04B22"/>
    <w:rsid w:val="00F04D51"/>
    <w:rsid w:val="00F04F3E"/>
    <w:rsid w:val="00F0522E"/>
    <w:rsid w:val="00F05EED"/>
    <w:rsid w:val="00F06D91"/>
    <w:rsid w:val="00F06F02"/>
    <w:rsid w:val="00F10437"/>
    <w:rsid w:val="00F10465"/>
    <w:rsid w:val="00F10864"/>
    <w:rsid w:val="00F108F5"/>
    <w:rsid w:val="00F1114C"/>
    <w:rsid w:val="00F115E0"/>
    <w:rsid w:val="00F1165E"/>
    <w:rsid w:val="00F11CF5"/>
    <w:rsid w:val="00F124CB"/>
    <w:rsid w:val="00F12B3D"/>
    <w:rsid w:val="00F12D63"/>
    <w:rsid w:val="00F1403E"/>
    <w:rsid w:val="00F1415B"/>
    <w:rsid w:val="00F14606"/>
    <w:rsid w:val="00F1476B"/>
    <w:rsid w:val="00F149F8"/>
    <w:rsid w:val="00F15860"/>
    <w:rsid w:val="00F16301"/>
    <w:rsid w:val="00F16BB1"/>
    <w:rsid w:val="00F17383"/>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833"/>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2756"/>
    <w:rsid w:val="00F52A47"/>
    <w:rsid w:val="00F52A4B"/>
    <w:rsid w:val="00F52C6C"/>
    <w:rsid w:val="00F52FA8"/>
    <w:rsid w:val="00F538CD"/>
    <w:rsid w:val="00F53B04"/>
    <w:rsid w:val="00F54192"/>
    <w:rsid w:val="00F542D8"/>
    <w:rsid w:val="00F548C8"/>
    <w:rsid w:val="00F5558C"/>
    <w:rsid w:val="00F55AC5"/>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527"/>
    <w:rsid w:val="00FA5871"/>
    <w:rsid w:val="00FA589E"/>
    <w:rsid w:val="00FA5962"/>
    <w:rsid w:val="00FA5995"/>
    <w:rsid w:val="00FA5CEE"/>
    <w:rsid w:val="00FA5EB9"/>
    <w:rsid w:val="00FA6225"/>
    <w:rsid w:val="00FA656D"/>
    <w:rsid w:val="00FA6686"/>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F94"/>
    <w:rsid w:val="00FB38EA"/>
    <w:rsid w:val="00FB3CD6"/>
    <w:rsid w:val="00FB4065"/>
    <w:rsid w:val="00FB44CB"/>
    <w:rsid w:val="00FB4760"/>
    <w:rsid w:val="00FB47B5"/>
    <w:rsid w:val="00FB52FD"/>
    <w:rsid w:val="00FB57A7"/>
    <w:rsid w:val="00FB5A6F"/>
    <w:rsid w:val="00FB5D73"/>
    <w:rsid w:val="00FB6401"/>
    <w:rsid w:val="00FB68CE"/>
    <w:rsid w:val="00FB6B9D"/>
    <w:rsid w:val="00FB6C5F"/>
    <w:rsid w:val="00FB72CB"/>
    <w:rsid w:val="00FB77BB"/>
    <w:rsid w:val="00FB7A9C"/>
    <w:rsid w:val="00FC0AB4"/>
    <w:rsid w:val="00FC0B9B"/>
    <w:rsid w:val="00FC0E12"/>
    <w:rsid w:val="00FC15A1"/>
    <w:rsid w:val="00FC1859"/>
    <w:rsid w:val="00FC2075"/>
    <w:rsid w:val="00FC22FE"/>
    <w:rsid w:val="00FC23FA"/>
    <w:rsid w:val="00FC2742"/>
    <w:rsid w:val="00FC330F"/>
    <w:rsid w:val="00FC37F0"/>
    <w:rsid w:val="00FC3BBC"/>
    <w:rsid w:val="00FC3EEB"/>
    <w:rsid w:val="00FC4278"/>
    <w:rsid w:val="00FC4423"/>
    <w:rsid w:val="00FC47D1"/>
    <w:rsid w:val="00FC4CA4"/>
    <w:rsid w:val="00FC4DD6"/>
    <w:rsid w:val="00FC545C"/>
    <w:rsid w:val="00FC553E"/>
    <w:rsid w:val="00FC65A0"/>
    <w:rsid w:val="00FC6B41"/>
    <w:rsid w:val="00FC7308"/>
    <w:rsid w:val="00FC7DD2"/>
    <w:rsid w:val="00FC7F93"/>
    <w:rsid w:val="00FD0C32"/>
    <w:rsid w:val="00FD10D2"/>
    <w:rsid w:val="00FD111E"/>
    <w:rsid w:val="00FD1401"/>
    <w:rsid w:val="00FD14E4"/>
    <w:rsid w:val="00FD2804"/>
    <w:rsid w:val="00FD282A"/>
    <w:rsid w:val="00FD2A71"/>
    <w:rsid w:val="00FD3905"/>
    <w:rsid w:val="00FD4620"/>
    <w:rsid w:val="00FD48FE"/>
    <w:rsid w:val="00FD4CC0"/>
    <w:rsid w:val="00FD6318"/>
    <w:rsid w:val="00FD6859"/>
    <w:rsid w:val="00FD6A3D"/>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5172"/>
    <w:rsid w:val="00FE5410"/>
    <w:rsid w:val="00FE54B4"/>
    <w:rsid w:val="00FE5977"/>
    <w:rsid w:val="00FE5BDB"/>
    <w:rsid w:val="00FE627C"/>
    <w:rsid w:val="00FE6DEC"/>
    <w:rsid w:val="00FE74E2"/>
    <w:rsid w:val="00FE74FC"/>
    <w:rsid w:val="00FE761D"/>
    <w:rsid w:val="00FE76FA"/>
    <w:rsid w:val="00FE7C3E"/>
    <w:rsid w:val="00FE7F00"/>
    <w:rsid w:val="00FF01C5"/>
    <w:rsid w:val="00FF0224"/>
    <w:rsid w:val="00FF0278"/>
    <w:rsid w:val="00FF0502"/>
    <w:rsid w:val="00FF0BBB"/>
    <w:rsid w:val="00FF1455"/>
    <w:rsid w:val="00FF1716"/>
    <w:rsid w:val="00FF1862"/>
    <w:rsid w:val="00FF1E0C"/>
    <w:rsid w:val="00FF2077"/>
    <w:rsid w:val="00FF2A88"/>
    <w:rsid w:val="00FF30B9"/>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FCA6BD"/>
  <w15:chartTrackingRefBased/>
  <w15:docId w15:val="{B46C5A08-AD3F-4C54-BD7F-FAED95D80D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4"/>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val="en-US"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11888812">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436291">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3.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package" Target="embeddings/Microsoft_Visio_Drawing7.vsdx"/><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5.vsdx"/><Relationship Id="rId25" Type="http://schemas.openxmlformats.org/officeDocument/2006/relationships/package" Target="embeddings/Microsoft_Visio_Drawing9.vsdx"/><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11.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24" Type="http://schemas.openxmlformats.org/officeDocument/2006/relationships/image" Target="media/image9.emf"/><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package" Target="embeddings/Microsoft_Visio_Drawing4.vsdx"/><Relationship Id="rId23" Type="http://schemas.openxmlformats.org/officeDocument/2006/relationships/package" Target="embeddings/Microsoft_Visio_Drawing8.vsdx"/><Relationship Id="rId28" Type="http://schemas.openxmlformats.org/officeDocument/2006/relationships/image" Target="media/image11.emf"/><Relationship Id="rId10" Type="http://schemas.openxmlformats.org/officeDocument/2006/relationships/image" Target="media/image2.emf"/><Relationship Id="rId19" Type="http://schemas.openxmlformats.org/officeDocument/2006/relationships/package" Target="embeddings/Microsoft_Visio_Drawing6.vsdx"/><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10.vsdx"/><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C25FD8-3B16-4DC0-A542-49959C60E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249</TotalTime>
  <Pages>3</Pages>
  <Words>1537</Words>
  <Characters>8642</Characters>
  <Application>Microsoft Office Word</Application>
  <DocSecurity>0</DocSecurity>
  <Lines>139</Lines>
  <Paragraphs>34</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10200</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cp:keywords>
  <cp:lastModifiedBy>Intel</cp:lastModifiedBy>
  <cp:revision>21</cp:revision>
  <cp:lastPrinted>2011-11-09T07:49:00Z</cp:lastPrinted>
  <dcterms:created xsi:type="dcterms:W3CDTF">2016-03-28T12:08:00Z</dcterms:created>
  <dcterms:modified xsi:type="dcterms:W3CDTF">2016-04-02T03:30:00Z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5fbc5ec9-ebba-47e5-be27-08ad1877ce87</vt:lpwstr>
  </property>
  <property fmtid="{D5CDD505-2E9C-101B-9397-08002B2CF9AE}" pid="10" name="CTP_BU">
    <vt:lpwstr>COMMUNICATION &amp;DEVICES GROUP</vt:lpwstr>
  </property>
  <property fmtid="{D5CDD505-2E9C-101B-9397-08002B2CF9AE}" pid="11" name="CTP_TimeStamp">
    <vt:lpwstr>2016-04-02 03:30:49Z</vt:lpwstr>
  </property>
  <property fmtid="{D5CDD505-2E9C-101B-9397-08002B2CF9AE}" pid="12" name="CTPClassification">
    <vt:lpwstr>CTP_IC</vt:lpwstr>
  </property>
</Properties>
</file>